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99C23" w14:textId="7DE231D2" w:rsidR="00D36514" w:rsidRDefault="5D85338F" w:rsidP="5AC2690D">
      <w:pPr>
        <w:spacing w:line="360" w:lineRule="auto"/>
        <w:rPr>
          <w:lang w:val="en-US"/>
        </w:rPr>
      </w:pPr>
      <w:r>
        <w:rPr>
          <w:noProof/>
        </w:rPr>
        <w:drawing>
          <wp:inline distT="0" distB="0" distL="0" distR="0" wp14:anchorId="7B99021C" wp14:editId="1516A5CA">
            <wp:extent cx="4572000" cy="3429000"/>
            <wp:effectExtent l="0" t="0" r="0" b="0"/>
            <wp:docPr id="962164035" name="Picture 96216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16403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DFE16" w14:textId="30B673CE" w:rsidR="483C5DA5" w:rsidRPr="00FA6F06" w:rsidRDefault="483C5DA5" w:rsidP="483C5DA5">
      <w:pPr>
        <w:spacing w:line="360" w:lineRule="auto"/>
        <w:jc w:val="center"/>
        <w:rPr>
          <w:rFonts w:ascii="Sennheiser Office" w:eastAsia="Sennheiser Office" w:hAnsi="Sennheiser Office" w:cs="Sennheiser Office"/>
          <w:b/>
          <w:bCs/>
          <w:color w:val="FF0000"/>
          <w:szCs w:val="18"/>
          <w:lang w:val="de-DE"/>
        </w:rPr>
      </w:pPr>
      <w:r w:rsidRPr="00FA6F06">
        <w:rPr>
          <w:rFonts w:ascii="Sennheiser Office" w:eastAsia="Sennheiser Office" w:hAnsi="Sennheiser Office" w:cs="Sennheiser Office"/>
          <w:b/>
          <w:bCs/>
          <w:color w:val="FF0000"/>
          <w:sz w:val="19"/>
          <w:szCs w:val="19"/>
          <w:lang w:val="de-DE"/>
        </w:rPr>
        <w:t>Un</w:t>
      </w:r>
      <w:r w:rsidR="00A20DAD">
        <w:rPr>
          <w:rFonts w:ascii="Sennheiser Office" w:eastAsia="Sennheiser Office" w:hAnsi="Sennheiser Office" w:cs="Sennheiser Office"/>
          <w:b/>
          <w:bCs/>
          <w:color w:val="FF0000"/>
          <w:sz w:val="19"/>
          <w:szCs w:val="19"/>
          <w:lang w:val="de-DE"/>
        </w:rPr>
        <w:t>ter</w:t>
      </w:r>
      <w:r w:rsidRPr="00FA6F06">
        <w:rPr>
          <w:rFonts w:ascii="Sennheiser Office" w:eastAsia="Sennheiser Office" w:hAnsi="Sennheiser Office" w:cs="Sennheiser Office"/>
          <w:b/>
          <w:bCs/>
          <w:color w:val="FF0000"/>
          <w:sz w:val="19"/>
          <w:szCs w:val="19"/>
          <w:lang w:val="de-DE"/>
        </w:rPr>
        <w:t xml:space="preserve"> </w:t>
      </w:r>
      <w:r w:rsidR="00FA6F06" w:rsidRPr="00FA6F06">
        <w:rPr>
          <w:rFonts w:ascii="Sennheiser Office" w:eastAsia="Sennheiser Office" w:hAnsi="Sennheiser Office" w:cs="Sennheiser Office"/>
          <w:b/>
          <w:bCs/>
          <w:color w:val="FF0000"/>
          <w:sz w:val="19"/>
          <w:szCs w:val="19"/>
          <w:lang w:val="de-DE"/>
        </w:rPr>
        <w:t>E</w:t>
      </w:r>
      <w:r w:rsidRPr="00FA6F06">
        <w:rPr>
          <w:rFonts w:ascii="Sennheiser Office" w:eastAsia="Sennheiser Office" w:hAnsi="Sennheiser Office" w:cs="Sennheiser Office"/>
          <w:b/>
          <w:bCs/>
          <w:color w:val="FF0000"/>
          <w:sz w:val="19"/>
          <w:szCs w:val="19"/>
          <w:lang w:val="de-DE"/>
        </w:rPr>
        <w:t xml:space="preserve">mbargo </w:t>
      </w:r>
      <w:r w:rsidR="00FA6F06" w:rsidRPr="00FA6F06">
        <w:rPr>
          <w:rFonts w:ascii="Sennheiser Office" w:eastAsia="Sennheiser Office" w:hAnsi="Sennheiser Office" w:cs="Sennheiser Office"/>
          <w:b/>
          <w:bCs/>
          <w:color w:val="FF0000"/>
          <w:sz w:val="19"/>
          <w:szCs w:val="19"/>
          <w:lang w:val="de-DE"/>
        </w:rPr>
        <w:t>bis zum 9. August 2022, 00:00 Uhr</w:t>
      </w:r>
      <w:r w:rsidR="00FA6F06">
        <w:rPr>
          <w:rFonts w:ascii="Sennheiser Office" w:eastAsia="Sennheiser Office" w:hAnsi="Sennheiser Office" w:cs="Sennheiser Office"/>
          <w:b/>
          <w:bCs/>
          <w:color w:val="FF0000"/>
          <w:sz w:val="19"/>
          <w:szCs w:val="19"/>
          <w:lang w:val="de-DE"/>
        </w:rPr>
        <w:t xml:space="preserve"> (CEST)</w:t>
      </w:r>
      <w:r w:rsidRPr="00FA6F06">
        <w:rPr>
          <w:lang w:val="de-DE"/>
        </w:rPr>
        <w:br/>
      </w:r>
    </w:p>
    <w:p w14:paraId="2E918E9C" w14:textId="0D9EF2A6" w:rsidR="27DE0229" w:rsidRPr="001341B2" w:rsidRDefault="00B71F02" w:rsidP="27DE0229">
      <w:pPr>
        <w:spacing w:line="360" w:lineRule="auto"/>
        <w:rPr>
          <w:rFonts w:eastAsiaTheme="minorEastAsia"/>
          <w:b/>
          <w:bCs/>
          <w:color w:val="0095D5" w:themeColor="accent1"/>
          <w:lang w:val="de-DE"/>
        </w:rPr>
      </w:pPr>
      <w:r w:rsidRPr="001341B2">
        <w:rPr>
          <w:rFonts w:eastAsiaTheme="minorEastAsia"/>
          <w:b/>
          <w:bCs/>
          <w:color w:val="0094D5"/>
          <w:szCs w:val="18"/>
          <w:lang w:val="de-DE"/>
        </w:rPr>
        <w:t>AUDIOQUALITÄT UND KOMFORT NEU DEFINIERT</w:t>
      </w:r>
    </w:p>
    <w:p w14:paraId="737346F9" w14:textId="366EA24C" w:rsidR="00225D63" w:rsidRPr="008947EF" w:rsidRDefault="008947EF" w:rsidP="483C5DA5">
      <w:pPr>
        <w:spacing w:line="360" w:lineRule="auto"/>
        <w:rPr>
          <w:rFonts w:eastAsiaTheme="minorEastAsia"/>
          <w:b/>
          <w:bCs/>
          <w:lang w:val="de-DE"/>
        </w:rPr>
      </w:pPr>
      <w:r w:rsidRPr="008947EF">
        <w:rPr>
          <w:rFonts w:eastAsiaTheme="minorEastAsia"/>
          <w:b/>
          <w:bCs/>
          <w:color w:val="333333"/>
          <w:lang w:val="de-DE"/>
        </w:rPr>
        <w:t xml:space="preserve">Sennheiser </w:t>
      </w:r>
      <w:r w:rsidR="00FA6F06">
        <w:rPr>
          <w:rFonts w:eastAsiaTheme="minorEastAsia"/>
          <w:b/>
          <w:bCs/>
          <w:color w:val="333333"/>
          <w:lang w:val="de-DE"/>
        </w:rPr>
        <w:t xml:space="preserve">präsentiert den neuen </w:t>
      </w:r>
      <w:r w:rsidRPr="008947EF">
        <w:rPr>
          <w:rFonts w:eastAsiaTheme="minorEastAsia"/>
          <w:b/>
          <w:bCs/>
          <w:color w:val="333333"/>
          <w:lang w:val="de-DE"/>
        </w:rPr>
        <w:t xml:space="preserve">MOMENTUM 4 Wireless </w:t>
      </w:r>
      <w:r w:rsidR="0007489B">
        <w:rPr>
          <w:rFonts w:eastAsiaTheme="minorEastAsia"/>
          <w:b/>
          <w:bCs/>
          <w:color w:val="333333"/>
          <w:lang w:val="de-DE"/>
        </w:rPr>
        <w:t>–</w:t>
      </w:r>
      <w:r w:rsidRPr="008947EF">
        <w:rPr>
          <w:rFonts w:eastAsiaTheme="minorEastAsia"/>
          <w:b/>
          <w:bCs/>
          <w:color w:val="333333"/>
          <w:lang w:val="de-DE"/>
        </w:rPr>
        <w:t xml:space="preserve"> die perfekte Balance zwischen herausragendem Klang und außergewöhnlichem Komfort</w:t>
      </w:r>
      <w:r w:rsidR="27DE0229" w:rsidRPr="008947EF">
        <w:rPr>
          <w:lang w:val="de-DE"/>
        </w:rPr>
        <w:br/>
      </w:r>
    </w:p>
    <w:p w14:paraId="12897F94" w14:textId="37601CFC" w:rsidR="00D950A1" w:rsidRPr="00725857" w:rsidRDefault="27DE0229" w:rsidP="5AC2690D">
      <w:pPr>
        <w:spacing w:line="360" w:lineRule="auto"/>
        <w:rPr>
          <w:rFonts w:eastAsiaTheme="minorEastAsia"/>
          <w:b/>
          <w:bCs/>
          <w:lang w:val="de-DE"/>
        </w:rPr>
      </w:pPr>
      <w:r w:rsidRPr="001341B2">
        <w:rPr>
          <w:rFonts w:eastAsiaTheme="minorEastAsia"/>
          <w:b/>
          <w:bCs/>
          <w:i/>
          <w:iCs/>
          <w:lang w:val="de-DE"/>
        </w:rPr>
        <w:t xml:space="preserve">Wedemark, </w:t>
      </w:r>
      <w:r w:rsidR="00DC161F" w:rsidRPr="001341B2">
        <w:rPr>
          <w:rFonts w:eastAsiaTheme="minorEastAsia"/>
          <w:b/>
          <w:bCs/>
          <w:i/>
          <w:iCs/>
          <w:lang w:val="de-DE"/>
        </w:rPr>
        <w:t xml:space="preserve">9. </w:t>
      </w:r>
      <w:r w:rsidR="00DC161F" w:rsidRPr="00725857">
        <w:rPr>
          <w:rFonts w:eastAsiaTheme="minorEastAsia"/>
          <w:b/>
          <w:bCs/>
          <w:i/>
          <w:iCs/>
          <w:lang w:val="de-DE"/>
        </w:rPr>
        <w:t>August</w:t>
      </w:r>
      <w:r w:rsidRPr="00725857">
        <w:rPr>
          <w:rFonts w:eastAsiaTheme="minorEastAsia"/>
          <w:b/>
          <w:bCs/>
          <w:i/>
          <w:iCs/>
          <w:lang w:val="de-DE"/>
        </w:rPr>
        <w:t xml:space="preserve"> 2022</w:t>
      </w:r>
      <w:r w:rsidRPr="00725857">
        <w:rPr>
          <w:rFonts w:eastAsiaTheme="minorEastAsia"/>
          <w:b/>
          <w:bCs/>
          <w:lang w:val="de-DE"/>
        </w:rPr>
        <w:t xml:space="preserve"> – </w:t>
      </w:r>
      <w:r w:rsidR="00725857" w:rsidRPr="00725857">
        <w:rPr>
          <w:rFonts w:eastAsiaTheme="minorEastAsia"/>
          <w:b/>
          <w:bCs/>
          <w:lang w:val="de-DE"/>
        </w:rPr>
        <w:t xml:space="preserve">Die </w:t>
      </w:r>
      <w:r w:rsidR="00FA6F06">
        <w:rPr>
          <w:rFonts w:eastAsiaTheme="minorEastAsia"/>
          <w:b/>
          <w:bCs/>
          <w:lang w:val="de-DE"/>
        </w:rPr>
        <w:t xml:space="preserve">Sennheiser </w:t>
      </w:r>
      <w:r w:rsidR="00725857" w:rsidRPr="00725857">
        <w:rPr>
          <w:rFonts w:eastAsiaTheme="minorEastAsia"/>
          <w:b/>
          <w:bCs/>
          <w:lang w:val="de-DE"/>
        </w:rPr>
        <w:t>MOMENTUM-Reihe definiert d</w:t>
      </w:r>
      <w:r w:rsidR="00DA4DDE">
        <w:rPr>
          <w:rFonts w:eastAsiaTheme="minorEastAsia"/>
          <w:b/>
          <w:bCs/>
          <w:lang w:val="de-DE"/>
        </w:rPr>
        <w:t>ie</w:t>
      </w:r>
      <w:r w:rsidR="00725857" w:rsidRPr="00725857">
        <w:rPr>
          <w:rFonts w:eastAsiaTheme="minorEastAsia"/>
          <w:b/>
          <w:bCs/>
          <w:lang w:val="de-DE"/>
        </w:rPr>
        <w:t xml:space="preserve"> Standard</w:t>
      </w:r>
      <w:r w:rsidR="00DA4DDE">
        <w:rPr>
          <w:rFonts w:eastAsiaTheme="minorEastAsia"/>
          <w:b/>
          <w:bCs/>
          <w:lang w:val="de-DE"/>
        </w:rPr>
        <w:t>s</w:t>
      </w:r>
      <w:r w:rsidR="00725857" w:rsidRPr="00725857">
        <w:rPr>
          <w:rFonts w:eastAsiaTheme="minorEastAsia"/>
          <w:b/>
          <w:bCs/>
          <w:lang w:val="de-DE"/>
        </w:rPr>
        <w:t xml:space="preserve"> für </w:t>
      </w:r>
      <w:r w:rsidR="00EF487D">
        <w:rPr>
          <w:rFonts w:eastAsiaTheme="minorEastAsia"/>
          <w:b/>
          <w:bCs/>
          <w:lang w:val="de-DE"/>
        </w:rPr>
        <w:t>einzigartige</w:t>
      </w:r>
      <w:r w:rsidR="00725857" w:rsidRPr="00725857">
        <w:rPr>
          <w:rFonts w:eastAsiaTheme="minorEastAsia"/>
          <w:b/>
          <w:bCs/>
          <w:lang w:val="de-DE"/>
        </w:rPr>
        <w:t xml:space="preserve"> Hör- und Klangerlebnisse immer wieder neu. Der MOMENTUM 4 Wireless reiht sich nahtlos in diese </w:t>
      </w:r>
      <w:r w:rsidR="00A05CD9">
        <w:rPr>
          <w:rFonts w:eastAsiaTheme="minorEastAsia"/>
          <w:b/>
          <w:bCs/>
          <w:lang w:val="de-DE"/>
        </w:rPr>
        <w:t>Tradition</w:t>
      </w:r>
      <w:r w:rsidR="00725857" w:rsidRPr="00725857">
        <w:rPr>
          <w:rFonts w:eastAsiaTheme="minorEastAsia"/>
          <w:b/>
          <w:bCs/>
          <w:lang w:val="de-DE"/>
        </w:rPr>
        <w:t xml:space="preserve"> ein und setzt die Messlatte noch einmal höher: </w:t>
      </w:r>
      <w:r w:rsidR="00C82545">
        <w:rPr>
          <w:rFonts w:eastAsiaTheme="minorEastAsia"/>
          <w:b/>
          <w:bCs/>
          <w:lang w:val="de-DE"/>
        </w:rPr>
        <w:t xml:space="preserve">Die Over-Ear-Kopfhörer </w:t>
      </w:r>
      <w:r w:rsidR="00FE1512">
        <w:rPr>
          <w:rFonts w:eastAsiaTheme="minorEastAsia"/>
          <w:b/>
          <w:bCs/>
          <w:lang w:val="de-DE"/>
        </w:rPr>
        <w:t>verbinden</w:t>
      </w:r>
      <w:r w:rsidR="00C82545">
        <w:rPr>
          <w:rFonts w:eastAsiaTheme="minorEastAsia"/>
          <w:b/>
          <w:bCs/>
          <w:lang w:val="de-DE"/>
        </w:rPr>
        <w:t xml:space="preserve"> </w:t>
      </w:r>
      <w:r w:rsidR="00725857" w:rsidRPr="00725857">
        <w:rPr>
          <w:rFonts w:eastAsiaTheme="minorEastAsia"/>
          <w:b/>
          <w:bCs/>
          <w:lang w:val="de-DE"/>
        </w:rPr>
        <w:t>erstklassige</w:t>
      </w:r>
      <w:r w:rsidR="00C82545">
        <w:rPr>
          <w:rFonts w:eastAsiaTheme="minorEastAsia"/>
          <w:b/>
          <w:bCs/>
          <w:lang w:val="de-DE"/>
        </w:rPr>
        <w:t>n</w:t>
      </w:r>
      <w:r w:rsidR="00725857" w:rsidRPr="00725857">
        <w:rPr>
          <w:rFonts w:eastAsiaTheme="minorEastAsia"/>
          <w:b/>
          <w:bCs/>
          <w:lang w:val="de-DE"/>
        </w:rPr>
        <w:t xml:space="preserve"> </w:t>
      </w:r>
      <w:r w:rsidR="00A05CD9">
        <w:rPr>
          <w:rFonts w:eastAsiaTheme="minorEastAsia"/>
          <w:b/>
          <w:bCs/>
          <w:lang w:val="de-DE"/>
        </w:rPr>
        <w:t>Sound</w:t>
      </w:r>
      <w:r w:rsidR="00725857" w:rsidRPr="00725857">
        <w:rPr>
          <w:rFonts w:eastAsiaTheme="minorEastAsia"/>
          <w:b/>
          <w:bCs/>
          <w:lang w:val="de-DE"/>
        </w:rPr>
        <w:t xml:space="preserve">, fortschrittliche adaptive Geräuschunterdrückung und </w:t>
      </w:r>
      <w:r w:rsidR="00734330">
        <w:rPr>
          <w:rFonts w:eastAsiaTheme="minorEastAsia"/>
          <w:b/>
          <w:bCs/>
          <w:lang w:val="de-DE"/>
        </w:rPr>
        <w:t>optimale</w:t>
      </w:r>
      <w:r w:rsidR="00FE1512">
        <w:rPr>
          <w:rFonts w:eastAsiaTheme="minorEastAsia"/>
          <w:b/>
          <w:bCs/>
          <w:lang w:val="de-DE"/>
        </w:rPr>
        <w:t>n</w:t>
      </w:r>
      <w:r w:rsidR="00725857" w:rsidRPr="00725857">
        <w:rPr>
          <w:rFonts w:eastAsiaTheme="minorEastAsia"/>
          <w:b/>
          <w:bCs/>
          <w:lang w:val="de-DE"/>
        </w:rPr>
        <w:t xml:space="preserve"> Komfort mit intelligenten </w:t>
      </w:r>
      <w:r w:rsidR="00734330">
        <w:rPr>
          <w:rFonts w:eastAsiaTheme="minorEastAsia"/>
          <w:b/>
          <w:bCs/>
          <w:lang w:val="de-DE"/>
        </w:rPr>
        <w:t>Features zur erleichterten</w:t>
      </w:r>
      <w:r w:rsidR="00725857" w:rsidRPr="00725857">
        <w:rPr>
          <w:rFonts w:eastAsiaTheme="minorEastAsia"/>
          <w:b/>
          <w:bCs/>
          <w:lang w:val="de-DE"/>
        </w:rPr>
        <w:t xml:space="preserve">  Bedienung</w:t>
      </w:r>
      <w:r w:rsidR="005512FC">
        <w:rPr>
          <w:rFonts w:eastAsiaTheme="minorEastAsia"/>
          <w:b/>
          <w:bCs/>
          <w:lang w:val="de-DE"/>
        </w:rPr>
        <w:t xml:space="preserve">. Abgerundet wird das Erlebnis </w:t>
      </w:r>
      <w:r w:rsidR="002E6622">
        <w:rPr>
          <w:rFonts w:eastAsiaTheme="minorEastAsia"/>
          <w:b/>
          <w:bCs/>
          <w:lang w:val="de-DE"/>
        </w:rPr>
        <w:t>durch eine herausragende</w:t>
      </w:r>
      <w:r w:rsidR="00725857" w:rsidRPr="00725857">
        <w:rPr>
          <w:rFonts w:eastAsiaTheme="minorEastAsia"/>
          <w:b/>
          <w:bCs/>
          <w:lang w:val="de-DE"/>
        </w:rPr>
        <w:t xml:space="preserve"> Akkulaufzeit von bis zu 60 Stunden.</w:t>
      </w:r>
    </w:p>
    <w:p w14:paraId="77F145C2" w14:textId="77777777" w:rsidR="00856651" w:rsidRDefault="00856651" w:rsidP="483C5DA5">
      <w:pPr>
        <w:spacing w:line="360" w:lineRule="auto"/>
        <w:rPr>
          <w:rFonts w:eastAsiaTheme="minorEastAsia"/>
          <w:b/>
          <w:bCs/>
          <w:lang w:val="de-DE"/>
        </w:rPr>
      </w:pPr>
    </w:p>
    <w:p w14:paraId="6B357FE5" w14:textId="60A3770D" w:rsidR="004A6746" w:rsidRPr="004A6746" w:rsidRDefault="004A6746" w:rsidP="483C5DA5">
      <w:pPr>
        <w:spacing w:line="360" w:lineRule="auto"/>
        <w:rPr>
          <w:rFonts w:eastAsiaTheme="minorEastAsia"/>
          <w:lang w:val="de-DE"/>
        </w:rPr>
      </w:pPr>
      <w:r>
        <w:rPr>
          <w:rFonts w:eastAsiaTheme="minorEastAsia"/>
          <w:lang w:val="de-DE"/>
        </w:rPr>
        <w:t>„</w:t>
      </w:r>
      <w:r w:rsidR="00F33555">
        <w:rPr>
          <w:rFonts w:eastAsiaTheme="minorEastAsia"/>
          <w:lang w:val="de-DE"/>
        </w:rPr>
        <w:t>Mit u</w:t>
      </w:r>
      <w:r w:rsidRPr="004A6746">
        <w:rPr>
          <w:rFonts w:eastAsiaTheme="minorEastAsia"/>
          <w:lang w:val="de-DE"/>
        </w:rPr>
        <w:t>nsere</w:t>
      </w:r>
      <w:r w:rsidR="00F33555">
        <w:rPr>
          <w:rFonts w:eastAsiaTheme="minorEastAsia"/>
          <w:lang w:val="de-DE"/>
        </w:rPr>
        <w:t>r</w:t>
      </w:r>
      <w:r w:rsidRPr="004A6746">
        <w:rPr>
          <w:rFonts w:eastAsiaTheme="minorEastAsia"/>
          <w:lang w:val="de-DE"/>
        </w:rPr>
        <w:t xml:space="preserve"> MOMENTUM-Reihe </w:t>
      </w:r>
      <w:r w:rsidR="006F129A">
        <w:rPr>
          <w:rFonts w:eastAsiaTheme="minorEastAsia"/>
          <w:lang w:val="de-DE"/>
        </w:rPr>
        <w:t>setzen wir</w:t>
      </w:r>
      <w:r w:rsidR="00422856">
        <w:rPr>
          <w:rFonts w:eastAsiaTheme="minorEastAsia"/>
          <w:lang w:val="de-DE"/>
        </w:rPr>
        <w:t xml:space="preserve"> neue</w:t>
      </w:r>
      <w:r w:rsidRPr="004A6746">
        <w:rPr>
          <w:rFonts w:eastAsiaTheme="minorEastAsia"/>
          <w:lang w:val="de-DE"/>
        </w:rPr>
        <w:t xml:space="preserve"> Standard</w:t>
      </w:r>
      <w:r w:rsidR="006F129A">
        <w:rPr>
          <w:rFonts w:eastAsiaTheme="minorEastAsia"/>
          <w:lang w:val="de-DE"/>
        </w:rPr>
        <w:t>s</w:t>
      </w:r>
      <w:r w:rsidRPr="004A6746">
        <w:rPr>
          <w:rFonts w:eastAsiaTheme="minorEastAsia"/>
          <w:lang w:val="de-DE"/>
        </w:rPr>
        <w:t xml:space="preserve"> für anspruchsvolles Hören </w:t>
      </w:r>
      <w:r w:rsidR="008612D2">
        <w:rPr>
          <w:rFonts w:eastAsiaTheme="minorEastAsia"/>
          <w:lang w:val="de-DE"/>
        </w:rPr>
        <w:t>und</w:t>
      </w:r>
      <w:r w:rsidRPr="004A6746">
        <w:rPr>
          <w:rFonts w:eastAsiaTheme="minorEastAsia"/>
          <w:lang w:val="de-DE"/>
        </w:rPr>
        <w:t xml:space="preserve"> hervorragende</w:t>
      </w:r>
      <w:r w:rsidR="008612D2">
        <w:rPr>
          <w:rFonts w:eastAsiaTheme="minorEastAsia"/>
          <w:lang w:val="de-DE"/>
        </w:rPr>
        <w:t>n</w:t>
      </w:r>
      <w:r w:rsidRPr="004A6746">
        <w:rPr>
          <w:rFonts w:eastAsiaTheme="minorEastAsia"/>
          <w:lang w:val="de-DE"/>
        </w:rPr>
        <w:t xml:space="preserve"> Klang</w:t>
      </w:r>
      <w:r>
        <w:rPr>
          <w:rFonts w:eastAsiaTheme="minorEastAsia"/>
          <w:lang w:val="de-DE"/>
        </w:rPr>
        <w:t>“</w:t>
      </w:r>
      <w:r w:rsidRPr="004A6746">
        <w:rPr>
          <w:rFonts w:eastAsiaTheme="minorEastAsia"/>
          <w:lang w:val="de-DE"/>
        </w:rPr>
        <w:t xml:space="preserve">, sagt Christian Ern, Sennheiser Principal Product Manager Consumer Headphones. </w:t>
      </w:r>
      <w:r>
        <w:rPr>
          <w:rFonts w:eastAsiaTheme="minorEastAsia"/>
          <w:lang w:val="de-DE"/>
        </w:rPr>
        <w:t>„</w:t>
      </w:r>
      <w:r w:rsidRPr="004A6746">
        <w:rPr>
          <w:rFonts w:eastAsiaTheme="minorEastAsia"/>
          <w:lang w:val="de-DE"/>
        </w:rPr>
        <w:t xml:space="preserve">Der neue MOMENTUM 4 Wireless </w:t>
      </w:r>
      <w:r w:rsidR="00193880">
        <w:rPr>
          <w:rFonts w:eastAsiaTheme="minorEastAsia"/>
          <w:lang w:val="de-DE"/>
        </w:rPr>
        <w:t>bildet hierbei keine Ausnahme</w:t>
      </w:r>
      <w:r w:rsidR="0033582A">
        <w:rPr>
          <w:rFonts w:eastAsiaTheme="minorEastAsia"/>
          <w:lang w:val="de-DE"/>
        </w:rPr>
        <w:t>:</w:t>
      </w:r>
      <w:r w:rsidRPr="004A6746">
        <w:rPr>
          <w:rFonts w:eastAsiaTheme="minorEastAsia"/>
          <w:lang w:val="de-DE"/>
        </w:rPr>
        <w:t xml:space="preserve"> er </w:t>
      </w:r>
      <w:r w:rsidR="00856651">
        <w:rPr>
          <w:rFonts w:eastAsiaTheme="minorEastAsia"/>
          <w:lang w:val="de-DE"/>
        </w:rPr>
        <w:t>vereint</w:t>
      </w:r>
      <w:r w:rsidRPr="004A6746">
        <w:rPr>
          <w:rFonts w:eastAsiaTheme="minorEastAsia"/>
          <w:lang w:val="de-DE"/>
        </w:rPr>
        <w:t xml:space="preserve"> erstklassige Klangqualität mit </w:t>
      </w:r>
      <w:r w:rsidR="00014265">
        <w:rPr>
          <w:rFonts w:eastAsiaTheme="minorEastAsia"/>
          <w:lang w:val="de-DE"/>
        </w:rPr>
        <w:t xml:space="preserve">fortschrittlicher </w:t>
      </w:r>
      <w:r w:rsidRPr="004A6746">
        <w:rPr>
          <w:rFonts w:eastAsiaTheme="minorEastAsia"/>
          <w:lang w:val="de-DE"/>
        </w:rPr>
        <w:t xml:space="preserve">adaptiver Geräuschunterdrückung und außergewöhnlichem Komfort. Dank </w:t>
      </w:r>
      <w:r w:rsidR="00E54086">
        <w:rPr>
          <w:rFonts w:eastAsiaTheme="minorEastAsia"/>
          <w:lang w:val="de-DE"/>
        </w:rPr>
        <w:t>zusätzlicher</w:t>
      </w:r>
      <w:r w:rsidR="00856651">
        <w:rPr>
          <w:rFonts w:eastAsiaTheme="minorEastAsia"/>
          <w:lang w:val="de-DE"/>
        </w:rPr>
        <w:t xml:space="preserve"> Features</w:t>
      </w:r>
      <w:r w:rsidRPr="004A6746">
        <w:rPr>
          <w:rFonts w:eastAsiaTheme="minorEastAsia"/>
          <w:lang w:val="de-DE"/>
        </w:rPr>
        <w:t xml:space="preserve"> wie dem Transparenzmodus, dem </w:t>
      </w:r>
      <w:r w:rsidRPr="004A6746">
        <w:rPr>
          <w:rFonts w:eastAsiaTheme="minorEastAsia"/>
          <w:lang w:val="de-DE"/>
        </w:rPr>
        <w:lastRenderedPageBreak/>
        <w:t>integrierten Equalizer und der neuen Funktion zur Klangpersonalisierung können Nutzer</w:t>
      </w:r>
      <w:r w:rsidR="00856651">
        <w:rPr>
          <w:rFonts w:eastAsiaTheme="minorEastAsia"/>
          <w:lang w:val="de-DE"/>
        </w:rPr>
        <w:t>*innen</w:t>
      </w:r>
      <w:r w:rsidR="000B64BD">
        <w:rPr>
          <w:rFonts w:eastAsiaTheme="minorEastAsia"/>
          <w:lang w:val="de-DE"/>
        </w:rPr>
        <w:t xml:space="preserve"> </w:t>
      </w:r>
      <w:r w:rsidR="00CF3007">
        <w:rPr>
          <w:rFonts w:eastAsiaTheme="minorEastAsia"/>
          <w:lang w:val="de-DE"/>
        </w:rPr>
        <w:t>das Hörerlebnis</w:t>
      </w:r>
      <w:r w:rsidR="00D4002C">
        <w:rPr>
          <w:rFonts w:eastAsiaTheme="minorEastAsia"/>
          <w:lang w:val="de-DE"/>
        </w:rPr>
        <w:t xml:space="preserve"> individuell</w:t>
      </w:r>
      <w:r w:rsidR="00856651">
        <w:rPr>
          <w:rFonts w:eastAsiaTheme="minorEastAsia"/>
          <w:lang w:val="de-DE"/>
        </w:rPr>
        <w:t xml:space="preserve"> an ihre Vorlieben anpassen.“ </w:t>
      </w:r>
    </w:p>
    <w:p w14:paraId="19B2DEB5" w14:textId="42013E02" w:rsidR="483C5DA5" w:rsidRDefault="483C5DA5" w:rsidP="00766DC6">
      <w:pPr>
        <w:spacing w:after="200" w:line="276" w:lineRule="auto"/>
      </w:pPr>
      <w:r>
        <w:rPr>
          <w:noProof/>
        </w:rPr>
        <w:drawing>
          <wp:inline distT="0" distB="0" distL="0" distR="0" wp14:anchorId="1F7B6FB2" wp14:editId="0543F47F">
            <wp:extent cx="3604438" cy="3604438"/>
            <wp:effectExtent l="0" t="0" r="0" b="0"/>
            <wp:docPr id="806096785" name="Picture 806096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09678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917" cy="361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D1C13" w14:textId="6E739D8B" w:rsidR="27DE0229" w:rsidRPr="00A96A61" w:rsidRDefault="007C2F0E" w:rsidP="27DE0229">
      <w:pPr>
        <w:spacing w:line="360" w:lineRule="auto"/>
        <w:rPr>
          <w:rFonts w:eastAsiaTheme="minorEastAsia"/>
          <w:b/>
          <w:bCs/>
          <w:szCs w:val="18"/>
          <w:lang w:val="de-DE"/>
        </w:rPr>
      </w:pPr>
      <w:r>
        <w:rPr>
          <w:rFonts w:eastAsiaTheme="minorEastAsia"/>
          <w:b/>
          <w:bCs/>
          <w:szCs w:val="18"/>
          <w:lang w:val="de-DE"/>
        </w:rPr>
        <w:t>Optimaler Klang, bis ins letzte Detail</w:t>
      </w:r>
    </w:p>
    <w:p w14:paraId="0CDC986B" w14:textId="7A1B2993" w:rsidR="00FE79D5" w:rsidRPr="00FE79D5" w:rsidRDefault="00FE79D5" w:rsidP="27DE0229">
      <w:pPr>
        <w:spacing w:line="360" w:lineRule="auto"/>
        <w:rPr>
          <w:rFonts w:eastAsiaTheme="minorEastAsia"/>
          <w:szCs w:val="18"/>
          <w:lang w:val="de-DE"/>
        </w:rPr>
      </w:pPr>
      <w:r>
        <w:rPr>
          <w:rFonts w:eastAsiaTheme="minorEastAsia"/>
          <w:szCs w:val="18"/>
          <w:lang w:val="de-DE"/>
        </w:rPr>
        <w:t>Der</w:t>
      </w:r>
      <w:r w:rsidRPr="00FE79D5">
        <w:rPr>
          <w:rFonts w:eastAsiaTheme="minorEastAsia"/>
          <w:szCs w:val="18"/>
          <w:lang w:val="de-DE"/>
        </w:rPr>
        <w:t xml:space="preserve"> MOMENTUM 4 Wireless bietet </w:t>
      </w:r>
      <w:r w:rsidR="00CE398E">
        <w:rPr>
          <w:rFonts w:eastAsiaTheme="minorEastAsia"/>
          <w:szCs w:val="18"/>
          <w:lang w:val="de-DE"/>
        </w:rPr>
        <w:t>Sennheiser</w:t>
      </w:r>
      <w:r>
        <w:rPr>
          <w:rFonts w:eastAsiaTheme="minorEastAsia"/>
          <w:szCs w:val="18"/>
          <w:lang w:val="de-DE"/>
        </w:rPr>
        <w:t xml:space="preserve"> </w:t>
      </w:r>
      <w:r w:rsidRPr="00FE79D5">
        <w:rPr>
          <w:rFonts w:eastAsiaTheme="minorEastAsia"/>
          <w:szCs w:val="18"/>
          <w:lang w:val="de-DE"/>
        </w:rPr>
        <w:t>Signature Sound, der</w:t>
      </w:r>
      <w:r>
        <w:rPr>
          <w:rFonts w:eastAsiaTheme="minorEastAsia"/>
          <w:szCs w:val="18"/>
          <w:lang w:val="de-DE"/>
        </w:rPr>
        <w:t xml:space="preserve"> </w:t>
      </w:r>
      <w:r w:rsidR="00155E8A">
        <w:rPr>
          <w:rFonts w:eastAsiaTheme="minorEastAsia"/>
          <w:szCs w:val="18"/>
          <w:lang w:val="de-DE"/>
        </w:rPr>
        <w:t>den Hörgenuss auf ein neues Level hebt</w:t>
      </w:r>
      <w:r w:rsidRPr="00FE79D5">
        <w:rPr>
          <w:rFonts w:eastAsiaTheme="minorEastAsia"/>
          <w:szCs w:val="18"/>
          <w:lang w:val="de-DE"/>
        </w:rPr>
        <w:t xml:space="preserve">. Dank eines audiophil inspirierten Akustiksystems, das von einem 42-mm-Schallwandler angetrieben wird, </w:t>
      </w:r>
      <w:r w:rsidR="00A05CD9">
        <w:rPr>
          <w:rFonts w:eastAsiaTheme="minorEastAsia"/>
          <w:szCs w:val="18"/>
          <w:lang w:val="de-DE"/>
        </w:rPr>
        <w:t>steht</w:t>
      </w:r>
      <w:r w:rsidRPr="00FE79D5">
        <w:rPr>
          <w:rFonts w:eastAsiaTheme="minorEastAsia"/>
          <w:szCs w:val="18"/>
          <w:lang w:val="de-DE"/>
        </w:rPr>
        <w:t xml:space="preserve"> </w:t>
      </w:r>
      <w:r w:rsidR="0028050E">
        <w:rPr>
          <w:rFonts w:eastAsiaTheme="minorEastAsia"/>
          <w:szCs w:val="18"/>
          <w:lang w:val="de-DE"/>
        </w:rPr>
        <w:t>der</w:t>
      </w:r>
      <w:r w:rsidRPr="00FE79D5">
        <w:rPr>
          <w:rFonts w:eastAsiaTheme="minorEastAsia"/>
          <w:szCs w:val="18"/>
          <w:lang w:val="de-DE"/>
        </w:rPr>
        <w:t xml:space="preserve"> MOMENTUM 4 Wireless </w:t>
      </w:r>
      <w:r w:rsidR="00A05CD9">
        <w:rPr>
          <w:rFonts w:eastAsiaTheme="minorEastAsia"/>
          <w:szCs w:val="18"/>
          <w:lang w:val="de-DE"/>
        </w:rPr>
        <w:t>für</w:t>
      </w:r>
      <w:r w:rsidR="0028050E">
        <w:rPr>
          <w:rFonts w:eastAsiaTheme="minorEastAsia"/>
          <w:szCs w:val="18"/>
          <w:lang w:val="de-DE"/>
        </w:rPr>
        <w:t xml:space="preserve"> herausragende </w:t>
      </w:r>
      <w:r w:rsidR="0028050E" w:rsidRPr="00FE79D5">
        <w:rPr>
          <w:rFonts w:eastAsiaTheme="minorEastAsia"/>
          <w:szCs w:val="18"/>
          <w:lang w:val="de-DE"/>
        </w:rPr>
        <w:t>Musikalität</w:t>
      </w:r>
      <w:r w:rsidR="0028050E">
        <w:rPr>
          <w:rFonts w:eastAsiaTheme="minorEastAsia"/>
          <w:szCs w:val="18"/>
          <w:lang w:val="de-DE"/>
        </w:rPr>
        <w:t xml:space="preserve">, die auf </w:t>
      </w:r>
      <w:r w:rsidRPr="00FE79D5">
        <w:rPr>
          <w:rFonts w:eastAsiaTheme="minorEastAsia"/>
          <w:szCs w:val="18"/>
          <w:lang w:val="de-DE"/>
        </w:rPr>
        <w:t>brillante</w:t>
      </w:r>
      <w:r w:rsidR="0028050E">
        <w:rPr>
          <w:rFonts w:eastAsiaTheme="minorEastAsia"/>
          <w:szCs w:val="18"/>
          <w:lang w:val="de-DE"/>
        </w:rPr>
        <w:t>r</w:t>
      </w:r>
      <w:r w:rsidRPr="00FE79D5">
        <w:rPr>
          <w:rFonts w:eastAsiaTheme="minorEastAsia"/>
          <w:szCs w:val="18"/>
          <w:lang w:val="de-DE"/>
        </w:rPr>
        <w:t xml:space="preserve"> Dynamik </w:t>
      </w:r>
      <w:r w:rsidR="0028050E">
        <w:rPr>
          <w:rFonts w:eastAsiaTheme="minorEastAsia"/>
          <w:szCs w:val="18"/>
          <w:lang w:val="de-DE"/>
        </w:rPr>
        <w:t xml:space="preserve">und </w:t>
      </w:r>
      <w:r w:rsidRPr="00FE79D5">
        <w:rPr>
          <w:rFonts w:eastAsiaTheme="minorEastAsia"/>
          <w:szCs w:val="18"/>
          <w:lang w:val="de-DE"/>
        </w:rPr>
        <w:t xml:space="preserve">Klarheit </w:t>
      </w:r>
      <w:r w:rsidR="0028050E">
        <w:rPr>
          <w:rFonts w:eastAsiaTheme="minorEastAsia"/>
          <w:szCs w:val="18"/>
          <w:lang w:val="de-DE"/>
        </w:rPr>
        <w:t>basiert</w:t>
      </w:r>
      <w:r w:rsidRPr="00FE79D5">
        <w:rPr>
          <w:rFonts w:eastAsiaTheme="minorEastAsia"/>
          <w:szCs w:val="18"/>
          <w:lang w:val="de-DE"/>
        </w:rPr>
        <w:t>. Die</w:t>
      </w:r>
      <w:r w:rsidR="004F5BA1">
        <w:rPr>
          <w:rFonts w:eastAsiaTheme="minorEastAsia"/>
          <w:szCs w:val="18"/>
          <w:lang w:val="de-DE"/>
        </w:rPr>
        <w:t xml:space="preserve"> fortschrittliche</w:t>
      </w:r>
      <w:r w:rsidRPr="00FE79D5">
        <w:rPr>
          <w:rFonts w:eastAsiaTheme="minorEastAsia"/>
          <w:szCs w:val="18"/>
          <w:lang w:val="de-DE"/>
        </w:rPr>
        <w:t xml:space="preserve"> adaptive Geräuschunterdrückung sorgt dafür, dass </w:t>
      </w:r>
      <w:r w:rsidR="0028050E">
        <w:rPr>
          <w:rFonts w:eastAsiaTheme="minorEastAsia"/>
          <w:szCs w:val="18"/>
          <w:lang w:val="de-DE"/>
        </w:rPr>
        <w:t xml:space="preserve">Nutzer*innen </w:t>
      </w:r>
      <w:r w:rsidRPr="00FE79D5">
        <w:rPr>
          <w:rFonts w:eastAsiaTheme="minorEastAsia"/>
          <w:szCs w:val="18"/>
          <w:lang w:val="de-DE"/>
        </w:rPr>
        <w:t xml:space="preserve">auch in </w:t>
      </w:r>
      <w:r w:rsidR="0036769C">
        <w:rPr>
          <w:rFonts w:eastAsiaTheme="minorEastAsia"/>
          <w:szCs w:val="18"/>
          <w:lang w:val="de-DE"/>
        </w:rPr>
        <w:t>lauten</w:t>
      </w:r>
      <w:r w:rsidRPr="00FE79D5">
        <w:rPr>
          <w:rFonts w:eastAsiaTheme="minorEastAsia"/>
          <w:szCs w:val="18"/>
          <w:lang w:val="de-DE"/>
        </w:rPr>
        <w:t xml:space="preserve"> Umgebungen </w:t>
      </w:r>
      <w:r w:rsidR="0028050E">
        <w:rPr>
          <w:rFonts w:eastAsiaTheme="minorEastAsia"/>
          <w:szCs w:val="18"/>
          <w:lang w:val="de-DE"/>
        </w:rPr>
        <w:t xml:space="preserve">kein Detail verpassen. </w:t>
      </w:r>
    </w:p>
    <w:p w14:paraId="2A3028C7" w14:textId="14992D64" w:rsidR="00F01551" w:rsidRPr="001341B2" w:rsidRDefault="00F01551" w:rsidP="27DE0229">
      <w:pPr>
        <w:spacing w:line="360" w:lineRule="auto"/>
        <w:rPr>
          <w:rFonts w:eastAsiaTheme="minorEastAsia"/>
          <w:szCs w:val="18"/>
          <w:lang w:val="de-DE"/>
        </w:rPr>
      </w:pPr>
    </w:p>
    <w:p w14:paraId="536F19A9" w14:textId="2C61FCA2" w:rsidR="00F01551" w:rsidRPr="00F01551" w:rsidRDefault="00401BF8" w:rsidP="27DE0229">
      <w:pPr>
        <w:spacing w:line="360" w:lineRule="auto"/>
        <w:rPr>
          <w:rFonts w:eastAsiaTheme="minorEastAsia"/>
          <w:szCs w:val="18"/>
          <w:lang w:val="de-DE"/>
        </w:rPr>
      </w:pPr>
      <w:r>
        <w:rPr>
          <w:rFonts w:eastAsiaTheme="minorEastAsia"/>
          <w:szCs w:val="18"/>
          <w:lang w:val="de-DE"/>
        </w:rPr>
        <w:t xml:space="preserve">Der Transparency Mode </w:t>
      </w:r>
      <w:r w:rsidR="0043289E">
        <w:rPr>
          <w:rFonts w:eastAsiaTheme="minorEastAsia"/>
          <w:szCs w:val="18"/>
          <w:lang w:val="de-DE"/>
        </w:rPr>
        <w:t xml:space="preserve">lässt auf Knopfdruck </w:t>
      </w:r>
      <w:r w:rsidR="00694967">
        <w:rPr>
          <w:rFonts w:eastAsiaTheme="minorEastAsia"/>
          <w:szCs w:val="18"/>
          <w:lang w:val="de-DE"/>
        </w:rPr>
        <w:t>Außengeräusche durch</w:t>
      </w:r>
      <w:r w:rsidR="00AA0D56">
        <w:rPr>
          <w:rFonts w:eastAsiaTheme="minorEastAsia"/>
          <w:szCs w:val="18"/>
          <w:lang w:val="de-DE"/>
        </w:rPr>
        <w:t xml:space="preserve">. So können Nutzer*innen </w:t>
      </w:r>
      <w:r w:rsidR="00694967">
        <w:rPr>
          <w:rFonts w:eastAsiaTheme="minorEastAsia"/>
          <w:szCs w:val="18"/>
          <w:lang w:val="de-DE"/>
        </w:rPr>
        <w:t>kurze Gespräche</w:t>
      </w:r>
      <w:r w:rsidR="00E72E8F">
        <w:rPr>
          <w:rFonts w:eastAsiaTheme="minorEastAsia"/>
          <w:szCs w:val="18"/>
          <w:lang w:val="de-DE"/>
        </w:rPr>
        <w:t xml:space="preserve"> führen oder ihre Umgebung wahrnehmen, ohne die Kopfhörer abzunehmen</w:t>
      </w:r>
      <w:r w:rsidR="00AA0D56">
        <w:rPr>
          <w:rFonts w:eastAsiaTheme="minorEastAsia"/>
          <w:szCs w:val="18"/>
          <w:lang w:val="de-DE"/>
        </w:rPr>
        <w:t>.</w:t>
      </w:r>
      <w:r w:rsidR="00F01551" w:rsidRPr="00F01551">
        <w:rPr>
          <w:rFonts w:eastAsiaTheme="minorEastAsia"/>
          <w:szCs w:val="18"/>
          <w:lang w:val="de-DE"/>
        </w:rPr>
        <w:t xml:space="preserve"> </w:t>
      </w:r>
      <w:r w:rsidR="00F01551">
        <w:rPr>
          <w:rFonts w:eastAsiaTheme="minorEastAsia"/>
          <w:szCs w:val="18"/>
          <w:lang w:val="de-DE"/>
        </w:rPr>
        <w:t>Für</w:t>
      </w:r>
      <w:r w:rsidR="00F01551" w:rsidRPr="00F01551">
        <w:rPr>
          <w:rFonts w:eastAsiaTheme="minorEastAsia"/>
          <w:szCs w:val="18"/>
          <w:lang w:val="de-DE"/>
        </w:rPr>
        <w:t xml:space="preserve"> ein maßgeschneidertes Hörerlebnis </w:t>
      </w:r>
      <w:r w:rsidR="00F01551">
        <w:rPr>
          <w:rFonts w:eastAsiaTheme="minorEastAsia"/>
          <w:szCs w:val="18"/>
          <w:lang w:val="de-DE"/>
        </w:rPr>
        <w:t xml:space="preserve">bietet sich derweil die </w:t>
      </w:r>
      <w:r w:rsidR="00F01551" w:rsidRPr="00F01551">
        <w:rPr>
          <w:rFonts w:eastAsiaTheme="minorEastAsia"/>
          <w:szCs w:val="18"/>
          <w:lang w:val="de-DE"/>
        </w:rPr>
        <w:t xml:space="preserve">Sennheiser Smart Control App </w:t>
      </w:r>
      <w:r w:rsidR="00F01551">
        <w:rPr>
          <w:rFonts w:eastAsiaTheme="minorEastAsia"/>
          <w:szCs w:val="18"/>
          <w:lang w:val="de-DE"/>
        </w:rPr>
        <w:t xml:space="preserve">an, </w:t>
      </w:r>
      <w:r w:rsidR="00916BF2">
        <w:rPr>
          <w:rFonts w:eastAsiaTheme="minorEastAsia"/>
          <w:szCs w:val="18"/>
          <w:lang w:val="de-DE"/>
        </w:rPr>
        <w:t xml:space="preserve">über die sich der Klang mit </w:t>
      </w:r>
      <w:r w:rsidR="00F01551" w:rsidRPr="00F01551">
        <w:rPr>
          <w:rFonts w:eastAsiaTheme="minorEastAsia"/>
          <w:szCs w:val="18"/>
          <w:lang w:val="de-DE"/>
        </w:rPr>
        <w:t xml:space="preserve">dem integrierten EQ, </w:t>
      </w:r>
      <w:r w:rsidR="00A7397B">
        <w:rPr>
          <w:rFonts w:eastAsiaTheme="minorEastAsia"/>
          <w:szCs w:val="18"/>
          <w:lang w:val="de-DE"/>
        </w:rPr>
        <w:t>einer Auswahl an verschiedenen</w:t>
      </w:r>
      <w:r w:rsidR="00F01551" w:rsidRPr="00F01551">
        <w:rPr>
          <w:rFonts w:eastAsiaTheme="minorEastAsia"/>
          <w:szCs w:val="18"/>
          <w:lang w:val="de-DE"/>
        </w:rPr>
        <w:t xml:space="preserve"> Klangmodi </w:t>
      </w:r>
      <w:r w:rsidR="00342C42">
        <w:rPr>
          <w:rFonts w:eastAsiaTheme="minorEastAsia"/>
          <w:szCs w:val="18"/>
          <w:lang w:val="de-DE"/>
        </w:rPr>
        <w:t>sowie</w:t>
      </w:r>
      <w:r w:rsidR="00F01551" w:rsidRPr="00F01551">
        <w:rPr>
          <w:rFonts w:eastAsiaTheme="minorEastAsia"/>
          <w:szCs w:val="18"/>
          <w:lang w:val="de-DE"/>
        </w:rPr>
        <w:t xml:space="preserve"> der neuen Funktion </w:t>
      </w:r>
      <w:r w:rsidR="00342C42">
        <w:rPr>
          <w:rFonts w:eastAsiaTheme="minorEastAsia"/>
          <w:szCs w:val="18"/>
          <w:lang w:val="de-DE"/>
        </w:rPr>
        <w:t>zur Klangpersonalisierung</w:t>
      </w:r>
      <w:r w:rsidR="00C648A9">
        <w:rPr>
          <w:rFonts w:eastAsiaTheme="minorEastAsia"/>
          <w:szCs w:val="18"/>
          <w:lang w:val="de-DE"/>
        </w:rPr>
        <w:t xml:space="preserve"> optimal</w:t>
      </w:r>
      <w:r w:rsidR="00F01551" w:rsidRPr="00F01551">
        <w:rPr>
          <w:rFonts w:eastAsiaTheme="minorEastAsia"/>
          <w:szCs w:val="18"/>
          <w:lang w:val="de-DE"/>
        </w:rPr>
        <w:t xml:space="preserve"> </w:t>
      </w:r>
      <w:r w:rsidR="00F01551">
        <w:rPr>
          <w:rFonts w:eastAsiaTheme="minorEastAsia"/>
          <w:szCs w:val="18"/>
          <w:lang w:val="de-DE"/>
        </w:rPr>
        <w:t xml:space="preserve">an die </w:t>
      </w:r>
      <w:r w:rsidR="00513D70">
        <w:rPr>
          <w:rFonts w:eastAsiaTheme="minorEastAsia"/>
          <w:szCs w:val="18"/>
          <w:lang w:val="de-DE"/>
        </w:rPr>
        <w:t xml:space="preserve">eigenen </w:t>
      </w:r>
      <w:r w:rsidR="00F01551">
        <w:rPr>
          <w:rFonts w:eastAsiaTheme="minorEastAsia"/>
          <w:szCs w:val="18"/>
          <w:lang w:val="de-DE"/>
        </w:rPr>
        <w:t xml:space="preserve">Vorlieben </w:t>
      </w:r>
      <w:r w:rsidR="00916BF2">
        <w:rPr>
          <w:rFonts w:eastAsiaTheme="minorEastAsia"/>
          <w:szCs w:val="18"/>
          <w:lang w:val="de-DE"/>
        </w:rPr>
        <w:t>anpassen lässt</w:t>
      </w:r>
      <w:r w:rsidR="00F01551" w:rsidRPr="00F01551">
        <w:rPr>
          <w:rFonts w:eastAsiaTheme="minorEastAsia"/>
          <w:szCs w:val="18"/>
          <w:lang w:val="de-DE"/>
        </w:rPr>
        <w:t xml:space="preserve">. </w:t>
      </w:r>
    </w:p>
    <w:p w14:paraId="0D0361D1" w14:textId="692E2121" w:rsidR="27DE0229" w:rsidRPr="00F01551" w:rsidRDefault="27DE0229" w:rsidP="27DE0229">
      <w:pPr>
        <w:spacing w:line="360" w:lineRule="auto"/>
        <w:rPr>
          <w:rFonts w:eastAsiaTheme="minorEastAsia"/>
          <w:szCs w:val="18"/>
          <w:lang w:val="de-DE"/>
        </w:rPr>
      </w:pPr>
    </w:p>
    <w:p w14:paraId="4911080E" w14:textId="2D6EDB9A" w:rsidR="00BF4549" w:rsidRPr="001341B2" w:rsidRDefault="00BF4549" w:rsidP="5AC2690D">
      <w:pPr>
        <w:spacing w:line="360" w:lineRule="auto"/>
        <w:rPr>
          <w:rFonts w:eastAsiaTheme="minorEastAsia"/>
          <w:lang w:val="de-DE"/>
        </w:rPr>
      </w:pPr>
    </w:p>
    <w:p w14:paraId="10EB669C" w14:textId="39A3882F" w:rsidR="00BF4549" w:rsidRPr="00BF4549" w:rsidRDefault="00881EA0" w:rsidP="5AC2690D">
      <w:pPr>
        <w:spacing w:line="360" w:lineRule="auto"/>
        <w:rPr>
          <w:rFonts w:eastAsiaTheme="minorEastAsia"/>
          <w:lang w:val="de-DE"/>
        </w:rPr>
      </w:pPr>
      <w:r>
        <w:rPr>
          <w:rFonts w:eastAsiaTheme="minorEastAsia"/>
          <w:lang w:val="de-DE"/>
        </w:rPr>
        <w:lastRenderedPageBreak/>
        <w:t>Der</w:t>
      </w:r>
      <w:r w:rsidR="00BF4549" w:rsidRPr="00BF4549">
        <w:rPr>
          <w:rFonts w:eastAsiaTheme="minorEastAsia"/>
          <w:lang w:val="de-DE"/>
        </w:rPr>
        <w:t xml:space="preserve"> MOMENTUM 4 Wireless </w:t>
      </w:r>
      <w:r>
        <w:rPr>
          <w:rFonts w:eastAsiaTheme="minorEastAsia"/>
          <w:lang w:val="de-DE"/>
        </w:rPr>
        <w:t xml:space="preserve">biete außerdem eine deutlich verbesserte </w:t>
      </w:r>
      <w:r w:rsidR="00301770">
        <w:rPr>
          <w:rFonts w:eastAsiaTheme="minorEastAsia"/>
          <w:lang w:val="de-DE"/>
        </w:rPr>
        <w:t>Sprach</w:t>
      </w:r>
      <w:r w:rsidR="00DC79A8">
        <w:rPr>
          <w:rFonts w:eastAsiaTheme="minorEastAsia"/>
          <w:lang w:val="de-DE"/>
        </w:rPr>
        <w:t>aufnahme</w:t>
      </w:r>
      <w:r w:rsidR="00301770">
        <w:rPr>
          <w:rFonts w:eastAsiaTheme="minorEastAsia"/>
          <w:lang w:val="de-DE"/>
        </w:rPr>
        <w:t>:</w:t>
      </w:r>
      <w:r w:rsidR="00873B82">
        <w:rPr>
          <w:rFonts w:eastAsiaTheme="minorEastAsia"/>
          <w:lang w:val="de-DE"/>
        </w:rPr>
        <w:t xml:space="preserve"> Dank</w:t>
      </w:r>
      <w:r w:rsidR="00873B82" w:rsidRPr="00245E50">
        <w:rPr>
          <w:lang w:val="de-DE"/>
        </w:rPr>
        <w:t xml:space="preserve"> </w:t>
      </w:r>
      <w:r w:rsidR="008555DF">
        <w:rPr>
          <w:lang w:val="de-DE"/>
        </w:rPr>
        <w:t>de</w:t>
      </w:r>
      <w:r w:rsidR="00237D2D">
        <w:rPr>
          <w:lang w:val="de-DE"/>
        </w:rPr>
        <w:t>s</w:t>
      </w:r>
      <w:r w:rsidR="008555DF">
        <w:rPr>
          <w:lang w:val="de-DE"/>
        </w:rPr>
        <w:t xml:space="preserve"> </w:t>
      </w:r>
      <w:r w:rsidR="00873B82" w:rsidRPr="00BF4549">
        <w:rPr>
          <w:rFonts w:eastAsiaTheme="minorEastAsia"/>
          <w:lang w:val="de-DE"/>
        </w:rPr>
        <w:t>fortschrittliche</w:t>
      </w:r>
      <w:r w:rsidR="008555DF">
        <w:rPr>
          <w:rFonts w:eastAsiaTheme="minorEastAsia"/>
          <w:lang w:val="de-DE"/>
        </w:rPr>
        <w:t>n</w:t>
      </w:r>
      <w:r w:rsidR="00873B82" w:rsidRPr="00BF4549">
        <w:rPr>
          <w:rFonts w:eastAsiaTheme="minorEastAsia"/>
          <w:lang w:val="de-DE"/>
        </w:rPr>
        <w:t xml:space="preserve"> 2x2 </w:t>
      </w:r>
      <w:r w:rsidR="008555DF">
        <w:rPr>
          <w:rFonts w:eastAsiaTheme="minorEastAsia"/>
          <w:lang w:val="de-DE"/>
        </w:rPr>
        <w:t>Digital</w:t>
      </w:r>
      <w:r w:rsidR="00873B82" w:rsidRPr="00BF4549">
        <w:rPr>
          <w:rFonts w:eastAsiaTheme="minorEastAsia"/>
          <w:lang w:val="de-DE"/>
        </w:rPr>
        <w:t xml:space="preserve"> Beamforming-Mikrofonarray und der automatischen Windgeräuschunterdrückung</w:t>
      </w:r>
      <w:r w:rsidR="00237D2D">
        <w:rPr>
          <w:rFonts w:eastAsiaTheme="minorEastAsia"/>
          <w:lang w:val="de-DE"/>
        </w:rPr>
        <w:t xml:space="preserve"> laufen</w:t>
      </w:r>
      <w:r w:rsidR="00BF4549" w:rsidRPr="00BF4549">
        <w:rPr>
          <w:rFonts w:eastAsiaTheme="minorEastAsia"/>
          <w:lang w:val="de-DE"/>
        </w:rPr>
        <w:t xml:space="preserve"> Anrufe und d</w:t>
      </w:r>
      <w:r w:rsidR="00BF4549">
        <w:rPr>
          <w:rFonts w:eastAsiaTheme="minorEastAsia"/>
          <w:lang w:val="de-DE"/>
        </w:rPr>
        <w:t xml:space="preserve">er Austausch </w:t>
      </w:r>
      <w:r w:rsidR="00BF4549" w:rsidRPr="00BF4549">
        <w:rPr>
          <w:rFonts w:eastAsiaTheme="minorEastAsia"/>
          <w:lang w:val="de-DE"/>
        </w:rPr>
        <w:t>mit Sprachassistenten natürlich und</w:t>
      </w:r>
      <w:r w:rsidR="00BF4549">
        <w:rPr>
          <w:rFonts w:eastAsiaTheme="minorEastAsia"/>
          <w:lang w:val="de-DE"/>
        </w:rPr>
        <w:t xml:space="preserve"> völlig</w:t>
      </w:r>
      <w:r w:rsidR="00BF4549" w:rsidRPr="00BF4549">
        <w:rPr>
          <w:rFonts w:eastAsiaTheme="minorEastAsia"/>
          <w:lang w:val="de-DE"/>
        </w:rPr>
        <w:t xml:space="preserve"> störungsfrei</w:t>
      </w:r>
      <w:r w:rsidR="00BF4549">
        <w:rPr>
          <w:rFonts w:eastAsiaTheme="minorEastAsia"/>
          <w:lang w:val="de-DE"/>
        </w:rPr>
        <w:t xml:space="preserve"> </w:t>
      </w:r>
      <w:r w:rsidR="001A3B00">
        <w:rPr>
          <w:rFonts w:eastAsiaTheme="minorEastAsia"/>
          <w:lang w:val="de-DE"/>
        </w:rPr>
        <w:t>ab.</w:t>
      </w:r>
    </w:p>
    <w:p w14:paraId="386AEEA9" w14:textId="37B48E43" w:rsidR="27DE0229" w:rsidRPr="00BF4549" w:rsidRDefault="27DE0229" w:rsidP="27DE0229">
      <w:pPr>
        <w:spacing w:line="360" w:lineRule="auto"/>
        <w:rPr>
          <w:rFonts w:eastAsiaTheme="minorEastAsia"/>
          <w:szCs w:val="18"/>
          <w:lang w:val="de-DE"/>
        </w:rPr>
      </w:pPr>
    </w:p>
    <w:p w14:paraId="0629BC4A" w14:textId="12E1FFA0" w:rsidR="27DE0229" w:rsidRDefault="71C71C91" w:rsidP="71C71C91">
      <w:pPr>
        <w:spacing w:line="360" w:lineRule="auto"/>
        <w:rPr>
          <w:szCs w:val="18"/>
        </w:rPr>
      </w:pPr>
      <w:r>
        <w:rPr>
          <w:noProof/>
        </w:rPr>
        <w:drawing>
          <wp:inline distT="0" distB="0" distL="0" distR="0" wp14:anchorId="3467F810" wp14:editId="3AD0B7C0">
            <wp:extent cx="2971800" cy="2971800"/>
            <wp:effectExtent l="0" t="0" r="0" b="0"/>
            <wp:docPr id="1892646549" name="Grafik 1892646549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5B0E5" w14:textId="74DB5296" w:rsidR="27DE0229" w:rsidRPr="008B3F7F" w:rsidRDefault="003725D4" w:rsidP="71C71C91">
      <w:pPr>
        <w:spacing w:line="360" w:lineRule="auto"/>
        <w:rPr>
          <w:rFonts w:eastAsiaTheme="minorEastAsia"/>
          <w:b/>
          <w:bCs/>
          <w:lang w:val="de-DE"/>
        </w:rPr>
      </w:pPr>
      <w:r w:rsidRPr="008B3F7F">
        <w:rPr>
          <w:rFonts w:eastAsiaTheme="minorEastAsia"/>
          <w:b/>
          <w:bCs/>
          <w:lang w:val="de-DE"/>
        </w:rPr>
        <w:t xml:space="preserve">Komfort zum Genießen </w:t>
      </w:r>
    </w:p>
    <w:p w14:paraId="7722F1EF" w14:textId="0242E472" w:rsidR="00B35CE0" w:rsidRDefault="00B35CE0" w:rsidP="483C5DA5">
      <w:pPr>
        <w:spacing w:line="360" w:lineRule="auto"/>
        <w:rPr>
          <w:rFonts w:eastAsiaTheme="minorEastAsia"/>
          <w:lang w:val="de-DE"/>
        </w:rPr>
      </w:pPr>
      <w:r>
        <w:rPr>
          <w:rFonts w:eastAsiaTheme="minorEastAsia"/>
          <w:lang w:val="de-DE"/>
        </w:rPr>
        <w:t>Der</w:t>
      </w:r>
      <w:r w:rsidRPr="00B35CE0">
        <w:rPr>
          <w:rFonts w:eastAsiaTheme="minorEastAsia"/>
          <w:lang w:val="de-DE"/>
        </w:rPr>
        <w:t xml:space="preserve"> </w:t>
      </w:r>
      <w:r w:rsidR="00CD14BD" w:rsidRPr="00CD14BD">
        <w:rPr>
          <w:rFonts w:eastAsiaTheme="minorEastAsia"/>
          <w:lang w:val="de-DE"/>
        </w:rPr>
        <w:t>MOMENTUM 4 Wireless überzeugt mit einem völlig neuen Design, das außergewöhnlichen Komfort und elegante</w:t>
      </w:r>
      <w:r w:rsidR="00006C17">
        <w:rPr>
          <w:rFonts w:eastAsiaTheme="minorEastAsia"/>
          <w:lang w:val="de-DE"/>
        </w:rPr>
        <w:t>n Stil</w:t>
      </w:r>
      <w:r w:rsidR="00CD14BD" w:rsidRPr="00CD14BD">
        <w:rPr>
          <w:rFonts w:eastAsiaTheme="minorEastAsia"/>
          <w:lang w:val="de-DE"/>
        </w:rPr>
        <w:t xml:space="preserve"> perfekt </w:t>
      </w:r>
      <w:r w:rsidR="00CE0977">
        <w:rPr>
          <w:rFonts w:eastAsiaTheme="minorEastAsia"/>
          <w:lang w:val="de-DE"/>
        </w:rPr>
        <w:t>vereint</w:t>
      </w:r>
      <w:r w:rsidR="00CD14BD" w:rsidRPr="00CD14BD">
        <w:rPr>
          <w:rFonts w:eastAsiaTheme="minorEastAsia"/>
          <w:lang w:val="de-DE"/>
        </w:rPr>
        <w:t>.</w:t>
      </w:r>
      <w:r w:rsidR="006603B5">
        <w:rPr>
          <w:rFonts w:eastAsiaTheme="minorEastAsia"/>
          <w:lang w:val="de-DE"/>
        </w:rPr>
        <w:t xml:space="preserve"> Die leichte Bauart und </w:t>
      </w:r>
      <w:r w:rsidR="00071689">
        <w:rPr>
          <w:rFonts w:eastAsiaTheme="minorEastAsia"/>
          <w:lang w:val="de-DE"/>
        </w:rPr>
        <w:t>die Polsterung am Kopf und an den Ohrmuscheln sorgen</w:t>
      </w:r>
      <w:r w:rsidR="00BA0D35">
        <w:rPr>
          <w:rFonts w:eastAsiaTheme="minorEastAsia"/>
          <w:lang w:val="de-DE"/>
        </w:rPr>
        <w:t xml:space="preserve"> den ganzen Tag über</w:t>
      </w:r>
      <w:r w:rsidR="00071689">
        <w:rPr>
          <w:rFonts w:eastAsiaTheme="minorEastAsia"/>
          <w:lang w:val="de-DE"/>
        </w:rPr>
        <w:t xml:space="preserve"> für ein angenehmes Tragegefühl</w:t>
      </w:r>
      <w:r w:rsidR="00CD14BD">
        <w:rPr>
          <w:rFonts w:eastAsiaTheme="minorEastAsia"/>
          <w:lang w:val="de-DE"/>
        </w:rPr>
        <w:t>.</w:t>
      </w:r>
      <w:r w:rsidR="00131BB8">
        <w:rPr>
          <w:rFonts w:eastAsiaTheme="minorEastAsia"/>
          <w:lang w:val="de-DE"/>
        </w:rPr>
        <w:t xml:space="preserve"> </w:t>
      </w:r>
      <w:r w:rsidR="0056327B">
        <w:rPr>
          <w:rFonts w:eastAsiaTheme="minorEastAsia"/>
          <w:lang w:val="de-DE"/>
        </w:rPr>
        <w:t>Über den</w:t>
      </w:r>
      <w:r w:rsidR="00BB4A4F">
        <w:rPr>
          <w:rFonts w:eastAsiaTheme="minorEastAsia"/>
          <w:lang w:val="de-DE"/>
        </w:rPr>
        <w:t xml:space="preserve"> flexiblen</w:t>
      </w:r>
      <w:r w:rsidRPr="00B35CE0">
        <w:rPr>
          <w:rFonts w:eastAsiaTheme="minorEastAsia"/>
          <w:lang w:val="de-DE"/>
        </w:rPr>
        <w:t xml:space="preserve"> Scharniermechanismus</w:t>
      </w:r>
      <w:r w:rsidR="0056327B">
        <w:rPr>
          <w:rFonts w:eastAsiaTheme="minorEastAsia"/>
          <w:lang w:val="de-DE"/>
        </w:rPr>
        <w:t xml:space="preserve"> a</w:t>
      </w:r>
      <w:r w:rsidR="00BB4A4F">
        <w:rPr>
          <w:rFonts w:eastAsiaTheme="minorEastAsia"/>
          <w:lang w:val="de-DE"/>
        </w:rPr>
        <w:t>n</w:t>
      </w:r>
      <w:r w:rsidR="0056327B">
        <w:rPr>
          <w:rFonts w:eastAsiaTheme="minorEastAsia"/>
          <w:lang w:val="de-DE"/>
        </w:rPr>
        <w:t xml:space="preserve"> de</w:t>
      </w:r>
      <w:r w:rsidR="007C28F3">
        <w:rPr>
          <w:rFonts w:eastAsiaTheme="minorEastAsia"/>
          <w:lang w:val="de-DE"/>
        </w:rPr>
        <w:t>n</w:t>
      </w:r>
      <w:r w:rsidR="0056327B">
        <w:rPr>
          <w:rFonts w:eastAsiaTheme="minorEastAsia"/>
          <w:lang w:val="de-DE"/>
        </w:rPr>
        <w:t xml:space="preserve"> Ohrmuscheln</w:t>
      </w:r>
      <w:r w:rsidRPr="00B35CE0">
        <w:rPr>
          <w:rFonts w:eastAsiaTheme="minorEastAsia"/>
          <w:lang w:val="de-DE"/>
        </w:rPr>
        <w:t xml:space="preserve"> lässt sich </w:t>
      </w:r>
      <w:r w:rsidR="00937591">
        <w:rPr>
          <w:rFonts w:eastAsiaTheme="minorEastAsia"/>
          <w:lang w:val="de-DE"/>
        </w:rPr>
        <w:t xml:space="preserve"> die Passform der Kopfhörer </w:t>
      </w:r>
      <w:r w:rsidR="00AD18FF">
        <w:rPr>
          <w:rFonts w:eastAsiaTheme="minorEastAsia"/>
          <w:lang w:val="de-DE"/>
        </w:rPr>
        <w:t>zusätzlich optimieren</w:t>
      </w:r>
      <w:r w:rsidR="00F84F9F">
        <w:rPr>
          <w:rFonts w:eastAsiaTheme="minorEastAsia"/>
          <w:lang w:val="de-DE"/>
        </w:rPr>
        <w:t xml:space="preserve">. </w:t>
      </w:r>
      <w:r w:rsidR="00691FB1">
        <w:rPr>
          <w:rFonts w:eastAsiaTheme="minorEastAsia"/>
          <w:lang w:val="de-DE"/>
        </w:rPr>
        <w:t xml:space="preserve">Der </w:t>
      </w:r>
      <w:r w:rsidR="006B0D58">
        <w:rPr>
          <w:rFonts w:eastAsiaTheme="minorEastAsia"/>
          <w:lang w:val="de-DE"/>
        </w:rPr>
        <w:t>MOMENTUM 4 Wireless</w:t>
      </w:r>
      <w:r w:rsidR="00691FB1">
        <w:rPr>
          <w:rFonts w:eastAsiaTheme="minorEastAsia"/>
          <w:lang w:val="de-DE"/>
        </w:rPr>
        <w:t xml:space="preserve"> lässt sich </w:t>
      </w:r>
      <w:r w:rsidR="00B169EB">
        <w:rPr>
          <w:rFonts w:eastAsiaTheme="minorEastAsia"/>
          <w:lang w:val="de-DE"/>
        </w:rPr>
        <w:t>auch bequem um den Hals tragen</w:t>
      </w:r>
      <w:r w:rsidRPr="00B35CE0">
        <w:rPr>
          <w:rFonts w:eastAsiaTheme="minorEastAsia"/>
          <w:lang w:val="de-DE"/>
        </w:rPr>
        <w:t xml:space="preserve"> und kann </w:t>
      </w:r>
      <w:r w:rsidR="00131BB8">
        <w:rPr>
          <w:rFonts w:eastAsiaTheme="minorEastAsia"/>
          <w:lang w:val="de-DE"/>
        </w:rPr>
        <w:t xml:space="preserve">ganz einfach </w:t>
      </w:r>
      <w:r w:rsidRPr="00B35CE0">
        <w:rPr>
          <w:rFonts w:eastAsiaTheme="minorEastAsia"/>
          <w:lang w:val="de-DE"/>
        </w:rPr>
        <w:t>i</w:t>
      </w:r>
      <w:r w:rsidR="00131BB8">
        <w:rPr>
          <w:rFonts w:eastAsiaTheme="minorEastAsia"/>
          <w:lang w:val="de-DE"/>
        </w:rPr>
        <w:t>m</w:t>
      </w:r>
      <w:r w:rsidRPr="00B35CE0">
        <w:rPr>
          <w:rFonts w:eastAsiaTheme="minorEastAsia"/>
          <w:lang w:val="de-DE"/>
        </w:rPr>
        <w:t xml:space="preserve"> schlanken Etui </w:t>
      </w:r>
      <w:r w:rsidR="00131BB8">
        <w:rPr>
          <w:rFonts w:eastAsiaTheme="minorEastAsia"/>
          <w:lang w:val="de-DE"/>
        </w:rPr>
        <w:t>oder einer Tasche transportiert werden.</w:t>
      </w:r>
    </w:p>
    <w:p w14:paraId="76CC077F" w14:textId="77777777" w:rsidR="008B3F7F" w:rsidRPr="00B35CE0" w:rsidRDefault="008B3F7F" w:rsidP="483C5DA5">
      <w:pPr>
        <w:spacing w:line="360" w:lineRule="auto"/>
        <w:rPr>
          <w:rFonts w:eastAsiaTheme="minorEastAsia"/>
          <w:lang w:val="de-DE"/>
        </w:rPr>
      </w:pPr>
    </w:p>
    <w:p w14:paraId="756DFAF8" w14:textId="2BC41DCE" w:rsidR="27DE0229" w:rsidRPr="00B47CE9" w:rsidRDefault="00111EF2" w:rsidP="27DE0229">
      <w:pPr>
        <w:spacing w:line="360" w:lineRule="auto"/>
        <w:rPr>
          <w:rFonts w:eastAsiaTheme="minorEastAsia"/>
          <w:b/>
          <w:bCs/>
          <w:szCs w:val="18"/>
          <w:lang w:val="de-DE"/>
        </w:rPr>
      </w:pPr>
      <w:r>
        <w:rPr>
          <w:rFonts w:eastAsiaTheme="minorEastAsia"/>
          <w:b/>
          <w:bCs/>
          <w:szCs w:val="18"/>
          <w:lang w:val="de-DE"/>
        </w:rPr>
        <w:t>Intelligente Features, die die Bedienung erleichtern</w:t>
      </w:r>
    </w:p>
    <w:p w14:paraId="3BF5B42B" w14:textId="59E44D33" w:rsidR="27DE0229" w:rsidRPr="00B47CE9" w:rsidRDefault="00B47CE9" w:rsidP="379D6187">
      <w:pPr>
        <w:spacing w:line="360" w:lineRule="auto"/>
        <w:rPr>
          <w:rFonts w:eastAsiaTheme="minorEastAsia"/>
          <w:lang w:val="de-DE"/>
        </w:rPr>
      </w:pPr>
      <w:r w:rsidRPr="00B47CE9">
        <w:rPr>
          <w:rFonts w:eastAsiaTheme="minorEastAsia"/>
          <w:lang w:val="de-DE"/>
        </w:rPr>
        <w:t xml:space="preserve">Mit </w:t>
      </w:r>
      <w:r w:rsidR="00876CE2">
        <w:rPr>
          <w:rFonts w:eastAsiaTheme="minorEastAsia"/>
          <w:lang w:val="de-DE"/>
        </w:rPr>
        <w:t>s</w:t>
      </w:r>
      <w:r w:rsidRPr="00B47CE9">
        <w:rPr>
          <w:rFonts w:eastAsiaTheme="minorEastAsia"/>
          <w:lang w:val="de-DE"/>
        </w:rPr>
        <w:t xml:space="preserve">einer </w:t>
      </w:r>
      <w:r w:rsidR="00876CE2">
        <w:rPr>
          <w:rFonts w:eastAsiaTheme="minorEastAsia"/>
          <w:lang w:val="de-DE"/>
        </w:rPr>
        <w:t>herausragenden</w:t>
      </w:r>
      <w:r w:rsidRPr="00B47CE9">
        <w:rPr>
          <w:rFonts w:eastAsiaTheme="minorEastAsia"/>
          <w:lang w:val="de-DE"/>
        </w:rPr>
        <w:t xml:space="preserve"> Akkulaufzeit von bis zu 60 Stunden und der integrierten Schnellladefunktion</w:t>
      </w:r>
      <w:r w:rsidR="00094F52">
        <w:rPr>
          <w:rFonts w:eastAsiaTheme="minorEastAsia"/>
          <w:lang w:val="de-DE"/>
        </w:rPr>
        <w:t>,</w:t>
      </w:r>
      <w:r w:rsidRPr="00B47CE9">
        <w:rPr>
          <w:rFonts w:eastAsiaTheme="minorEastAsia"/>
          <w:lang w:val="de-DE"/>
        </w:rPr>
        <w:t xml:space="preserve"> </w:t>
      </w:r>
      <w:r w:rsidR="00D2401E">
        <w:rPr>
          <w:rFonts w:eastAsiaTheme="minorEastAsia"/>
          <w:lang w:val="de-DE"/>
        </w:rPr>
        <w:t xml:space="preserve">über </w:t>
      </w:r>
      <w:r w:rsidRPr="00B47CE9">
        <w:rPr>
          <w:rFonts w:eastAsiaTheme="minorEastAsia"/>
          <w:lang w:val="de-DE"/>
        </w:rPr>
        <w:t xml:space="preserve">die in nur </w:t>
      </w:r>
      <w:r w:rsidR="00B169EB">
        <w:rPr>
          <w:rFonts w:eastAsiaTheme="minorEastAsia"/>
          <w:lang w:val="de-DE"/>
        </w:rPr>
        <w:t>zehn</w:t>
      </w:r>
      <w:r w:rsidRPr="00B47CE9">
        <w:rPr>
          <w:rFonts w:eastAsiaTheme="minorEastAsia"/>
          <w:lang w:val="de-DE"/>
        </w:rPr>
        <w:t xml:space="preserve"> Minuten weitere sechs Stunden </w:t>
      </w:r>
      <w:r w:rsidR="0035722C">
        <w:rPr>
          <w:rFonts w:eastAsiaTheme="minorEastAsia"/>
          <w:lang w:val="de-DE"/>
        </w:rPr>
        <w:t xml:space="preserve">Laufzeit </w:t>
      </w:r>
      <w:r w:rsidR="00A8094A">
        <w:rPr>
          <w:rFonts w:eastAsiaTheme="minorEastAsia"/>
          <w:lang w:val="de-DE"/>
        </w:rPr>
        <w:t>dazu kommen</w:t>
      </w:r>
      <w:r w:rsidRPr="00B47CE9">
        <w:rPr>
          <w:rFonts w:eastAsiaTheme="minorEastAsia"/>
          <w:lang w:val="de-DE"/>
        </w:rPr>
        <w:t xml:space="preserve">, </w:t>
      </w:r>
      <w:r w:rsidR="00CE333C">
        <w:rPr>
          <w:rFonts w:eastAsiaTheme="minorEastAsia"/>
          <w:lang w:val="de-DE"/>
        </w:rPr>
        <w:t>ist</w:t>
      </w:r>
      <w:r w:rsidR="00CE333C" w:rsidRPr="00B47CE9">
        <w:rPr>
          <w:rFonts w:eastAsiaTheme="minorEastAsia"/>
          <w:lang w:val="de-DE"/>
        </w:rPr>
        <w:t xml:space="preserve"> </w:t>
      </w:r>
      <w:r w:rsidRPr="00B47CE9">
        <w:rPr>
          <w:rFonts w:eastAsiaTheme="minorEastAsia"/>
          <w:lang w:val="de-DE"/>
        </w:rPr>
        <w:t xml:space="preserve">der MOMENTUM 4 Wireless </w:t>
      </w:r>
      <w:r w:rsidR="00CE333C">
        <w:rPr>
          <w:rFonts w:eastAsiaTheme="minorEastAsia"/>
          <w:lang w:val="de-DE"/>
        </w:rPr>
        <w:t>optimal für längere</w:t>
      </w:r>
      <w:r w:rsidRPr="00B47CE9">
        <w:rPr>
          <w:rFonts w:eastAsiaTheme="minorEastAsia"/>
          <w:lang w:val="de-DE"/>
        </w:rPr>
        <w:t xml:space="preserve"> Hörsessions oder Reisen </w:t>
      </w:r>
      <w:r w:rsidR="00EB065D">
        <w:rPr>
          <w:rFonts w:eastAsiaTheme="minorEastAsia"/>
          <w:lang w:val="de-DE"/>
        </w:rPr>
        <w:t>gewappnet</w:t>
      </w:r>
      <w:r w:rsidRPr="00B47CE9">
        <w:rPr>
          <w:rFonts w:eastAsiaTheme="minorEastAsia"/>
          <w:lang w:val="de-DE"/>
        </w:rPr>
        <w:t xml:space="preserve">. </w:t>
      </w:r>
      <w:r w:rsidR="00A470FD">
        <w:rPr>
          <w:rFonts w:eastAsiaTheme="minorEastAsia"/>
          <w:lang w:val="de-DE"/>
        </w:rPr>
        <w:t>Die Bedienung ist dabei komplett intuitiv</w:t>
      </w:r>
      <w:r w:rsidRPr="00B47CE9">
        <w:rPr>
          <w:rFonts w:eastAsiaTheme="minorEastAsia"/>
          <w:lang w:val="de-DE"/>
        </w:rPr>
        <w:t>: Smart Pause unterbricht die Wiedergabe, wenn der Kopfhörer abgenommen wird</w:t>
      </w:r>
      <w:r w:rsidR="00C01796">
        <w:rPr>
          <w:rFonts w:eastAsiaTheme="minorEastAsia"/>
          <w:lang w:val="de-DE"/>
        </w:rPr>
        <w:t xml:space="preserve"> </w:t>
      </w:r>
      <w:r w:rsidRPr="00B47CE9">
        <w:rPr>
          <w:rFonts w:eastAsiaTheme="minorEastAsia"/>
          <w:lang w:val="de-DE"/>
        </w:rPr>
        <w:t xml:space="preserve">und setzt sie fort, wenn er wieder aufgesetzt wird, so dass die Nutzer*innen keinen Takt verpassen. Die </w:t>
      </w:r>
      <w:r w:rsidR="00F84F9F">
        <w:rPr>
          <w:rFonts w:eastAsiaTheme="minorEastAsia"/>
          <w:lang w:val="de-DE"/>
        </w:rPr>
        <w:t>automatische</w:t>
      </w:r>
      <w:r w:rsidRPr="00B47CE9">
        <w:rPr>
          <w:rFonts w:eastAsiaTheme="minorEastAsia"/>
          <w:lang w:val="de-DE"/>
        </w:rPr>
        <w:t xml:space="preserve"> On/Off-</w:t>
      </w:r>
      <w:r w:rsidRPr="00B47CE9">
        <w:rPr>
          <w:rFonts w:eastAsiaTheme="minorEastAsia"/>
          <w:lang w:val="de-DE"/>
        </w:rPr>
        <w:lastRenderedPageBreak/>
        <w:t>Funktion sorgt dafür, dass das Headset umgehend ein- und ausgeschaltet wird, wenn es genutzt oder nicht mehr gebraucht wird, um so Energie zu sparen.</w:t>
      </w:r>
    </w:p>
    <w:p w14:paraId="0422AC06" w14:textId="15F1A9A8" w:rsidR="27DE0229" w:rsidRPr="00B47CE9" w:rsidRDefault="27DE0229" w:rsidP="27DE0229">
      <w:pPr>
        <w:spacing w:line="360" w:lineRule="auto"/>
        <w:rPr>
          <w:rFonts w:eastAsiaTheme="minorEastAsia"/>
          <w:szCs w:val="18"/>
          <w:lang w:val="de-DE"/>
        </w:rPr>
      </w:pPr>
    </w:p>
    <w:p w14:paraId="2DCB8BC0" w14:textId="2E15517A" w:rsidR="27DE0229" w:rsidRPr="00164918" w:rsidRDefault="00C01796" w:rsidP="483C5DA5">
      <w:pPr>
        <w:spacing w:line="360" w:lineRule="auto"/>
        <w:rPr>
          <w:rFonts w:eastAsiaTheme="minorEastAsia"/>
          <w:lang w:val="de-DE"/>
        </w:rPr>
      </w:pPr>
      <w:r>
        <w:rPr>
          <w:rFonts w:eastAsiaTheme="minorEastAsia"/>
          <w:lang w:val="de-DE"/>
        </w:rPr>
        <w:t>Das</w:t>
      </w:r>
      <w:r w:rsidR="00164918" w:rsidRPr="00164918">
        <w:rPr>
          <w:rFonts w:eastAsiaTheme="minorEastAsia"/>
          <w:lang w:val="de-DE"/>
        </w:rPr>
        <w:t xml:space="preserve"> integrierte Touchpad des MOMENTUM 4 Wireless macht die Steuerung von Musik, Anrufen und Sprachassistenten in Kombination mit Sprach- und Tonansagen intuitiv und einfach. </w:t>
      </w:r>
      <w:r w:rsidR="007A65BC">
        <w:rPr>
          <w:rFonts w:eastAsiaTheme="minorEastAsia"/>
          <w:lang w:val="de-DE"/>
        </w:rPr>
        <w:t>Bluetooth Multipoint</w:t>
      </w:r>
      <w:r w:rsidR="004A16C1">
        <w:rPr>
          <w:rFonts w:eastAsiaTheme="minorEastAsia"/>
          <w:lang w:val="de-DE"/>
        </w:rPr>
        <w:t xml:space="preserve"> </w:t>
      </w:r>
      <w:r w:rsidR="00874759">
        <w:rPr>
          <w:rFonts w:eastAsiaTheme="minorEastAsia"/>
          <w:lang w:val="de-DE"/>
        </w:rPr>
        <w:t>ermöglicht</w:t>
      </w:r>
      <w:r w:rsidR="004A16C1">
        <w:rPr>
          <w:rFonts w:eastAsiaTheme="minorEastAsia"/>
          <w:lang w:val="de-DE"/>
        </w:rPr>
        <w:t xml:space="preserve"> außerdem die </w:t>
      </w:r>
      <w:r w:rsidR="00874759">
        <w:rPr>
          <w:rFonts w:eastAsiaTheme="minorEastAsia"/>
          <w:lang w:val="de-DE"/>
        </w:rPr>
        <w:t>Verbindung mehrerer Wiedergabegeräte</w:t>
      </w:r>
      <w:r w:rsidR="0074707C">
        <w:rPr>
          <w:rFonts w:eastAsiaTheme="minorEastAsia"/>
          <w:lang w:val="de-DE"/>
        </w:rPr>
        <w:t>.</w:t>
      </w:r>
    </w:p>
    <w:p w14:paraId="74B07203" w14:textId="3915DB05" w:rsidR="0070511D" w:rsidRPr="00164918" w:rsidRDefault="27DE0229" w:rsidP="27DE0229">
      <w:pPr>
        <w:spacing w:line="360" w:lineRule="auto"/>
        <w:rPr>
          <w:rFonts w:eastAsiaTheme="minorEastAsia"/>
          <w:b/>
          <w:bCs/>
          <w:lang w:val="de-DE"/>
        </w:rPr>
      </w:pPr>
      <w:r w:rsidRPr="00164918">
        <w:rPr>
          <w:rFonts w:eastAsiaTheme="minorEastAsia"/>
          <w:b/>
          <w:bCs/>
          <w:lang w:val="de-DE"/>
        </w:rPr>
        <w:t xml:space="preserve"> </w:t>
      </w:r>
    </w:p>
    <w:p w14:paraId="611EE3DD" w14:textId="433FD9EF" w:rsidR="00415D08" w:rsidRPr="0000048E" w:rsidRDefault="0059300B" w:rsidP="00415D08">
      <w:pPr>
        <w:spacing w:line="360" w:lineRule="auto"/>
        <w:rPr>
          <w:rFonts w:eastAsiaTheme="minorEastAsia"/>
          <w:b/>
          <w:bCs/>
          <w:lang w:val="de-DE"/>
        </w:rPr>
      </w:pPr>
      <w:r w:rsidRPr="0000048E">
        <w:rPr>
          <w:rFonts w:eastAsiaTheme="minorEastAsia"/>
          <w:b/>
          <w:bCs/>
          <w:lang w:val="de-DE"/>
        </w:rPr>
        <w:t xml:space="preserve">Preise und Verfügbarkeit </w:t>
      </w:r>
    </w:p>
    <w:p w14:paraId="58ACD10B" w14:textId="2BFE3816" w:rsidR="00647649" w:rsidRPr="0000048E" w:rsidRDefault="0000048E" w:rsidP="483C5DA5">
      <w:pPr>
        <w:spacing w:line="360" w:lineRule="auto"/>
        <w:rPr>
          <w:rFonts w:eastAsiaTheme="minorEastAsia"/>
          <w:lang w:val="de-DE"/>
        </w:rPr>
      </w:pPr>
      <w:r>
        <w:rPr>
          <w:rFonts w:eastAsiaTheme="minorEastAsia"/>
          <w:lang w:val="de-DE"/>
        </w:rPr>
        <w:t>Der</w:t>
      </w:r>
      <w:r w:rsidRPr="0000048E">
        <w:rPr>
          <w:rFonts w:eastAsiaTheme="minorEastAsia"/>
          <w:lang w:val="de-DE"/>
        </w:rPr>
        <w:t xml:space="preserve"> Sennheiser MOMENTUM 4 Wireless kann ab dem 9. August 2022 weltweit vorbestellt werden und ist ab dem 23. August zu einem UVP von 349,90 Euro erhältlich.</w:t>
      </w:r>
    </w:p>
    <w:p w14:paraId="42D48B29" w14:textId="6E59F10A" w:rsidR="27DE0229" w:rsidRPr="0000048E" w:rsidRDefault="27DE0229" w:rsidP="27DE0229">
      <w:pPr>
        <w:spacing w:line="360" w:lineRule="auto"/>
        <w:rPr>
          <w:rFonts w:eastAsiaTheme="minorEastAsia"/>
          <w:szCs w:val="18"/>
          <w:lang w:val="de-DE"/>
        </w:rPr>
      </w:pPr>
    </w:p>
    <w:p w14:paraId="5F883B33" w14:textId="77777777" w:rsidR="0059300B" w:rsidRDefault="0059300B" w:rsidP="0059300B">
      <w:pPr>
        <w:pStyle w:val="Default"/>
        <w:rPr>
          <w:b/>
          <w:bCs/>
          <w:color w:val="0095D5" w:themeColor="accent1"/>
          <w:sz w:val="18"/>
          <w:szCs w:val="18"/>
        </w:rPr>
      </w:pPr>
    </w:p>
    <w:p w14:paraId="602E214A" w14:textId="14857939" w:rsidR="0059300B" w:rsidRPr="00701FA4" w:rsidRDefault="0059300B" w:rsidP="0059300B">
      <w:pPr>
        <w:pStyle w:val="Default"/>
        <w:rPr>
          <w:b/>
          <w:bCs/>
          <w:color w:val="0095D5" w:themeColor="accent1"/>
          <w:sz w:val="18"/>
          <w:szCs w:val="18"/>
        </w:rPr>
      </w:pPr>
      <w:r w:rsidRPr="00701FA4">
        <w:rPr>
          <w:b/>
          <w:bCs/>
          <w:color w:val="0095D5" w:themeColor="accent1"/>
          <w:sz w:val="18"/>
          <w:szCs w:val="18"/>
        </w:rPr>
        <w:t xml:space="preserve">ÜBER DIE MARKE SENNHEISER </w:t>
      </w:r>
    </w:p>
    <w:p w14:paraId="33B910BD" w14:textId="395B200D" w:rsidR="0059300B" w:rsidRPr="00701FA4" w:rsidRDefault="00493B7B" w:rsidP="0059300B">
      <w:pPr>
        <w:spacing w:line="360" w:lineRule="auto"/>
        <w:rPr>
          <w:szCs w:val="18"/>
          <w:lang w:val="de-DE"/>
        </w:rPr>
      </w:pPr>
      <w:r>
        <w:rPr>
          <w:szCs w:val="18"/>
          <w:lang w:val="de-DE"/>
        </w:rPr>
        <w:br/>
      </w:r>
      <w:r w:rsidR="0059300B" w:rsidRPr="00701FA4">
        <w:rPr>
          <w:szCs w:val="18"/>
          <w:lang w:val="de-DE"/>
        </w:rPr>
        <w:t>Wir leben Audio. Wir atmen Audio. Immer und jederzeit. Es ist diese Leidenschaft, die uns antreibt, für unsere Kunden Audiolösungen zu entwickeln, die einen Unterschied machen. Die Zukunft der Audio-Welt zu gestalten und einzigartige Sound-Erlebnisse zu schaffen – dafür steht die Marke Sennheiser seit mehr als 75 Jahren. Während professionelle Audiolösungen wie Mikrofone, Konferenzsysteme, Streaming-Technologien und Monitoring-Systeme zum Geschäft der Sennheiser electronic GmbH &amp; Co. KG gehören, wird das Geschäft mit Consumer Electronics-Produkten wie Kopfhörern, Soundbars und sprachoptimierten Hearables von der Sonova Holding AG unter der Lizenz von Sennheiser betrieben.</w:t>
      </w:r>
      <w:r w:rsidR="0059300B" w:rsidRPr="00701FA4">
        <w:rPr>
          <w:lang w:val="de-DE"/>
        </w:rPr>
        <w:br/>
      </w:r>
    </w:p>
    <w:p w14:paraId="5DC3FFF2" w14:textId="5536E9CC" w:rsidR="0059300B" w:rsidRPr="00971D0F" w:rsidRDefault="00000000" w:rsidP="0059300B">
      <w:pPr>
        <w:rPr>
          <w:rStyle w:val="Hyperlink"/>
          <w:color w:val="0095D5" w:themeColor="accent1"/>
          <w:lang w:val="de-DE"/>
        </w:rPr>
      </w:pPr>
      <w:hyperlink r:id="rId13" w:history="1">
        <w:r w:rsidR="00971D0F" w:rsidRPr="00971D0F">
          <w:rPr>
            <w:rStyle w:val="Hyperlink"/>
            <w:color w:val="0095D5" w:themeColor="accent1"/>
            <w:szCs w:val="18"/>
            <w:lang w:val="de-DE"/>
          </w:rPr>
          <w:t>www.sennheiser.com</w:t>
        </w:r>
      </w:hyperlink>
      <w:r w:rsidR="00971D0F" w:rsidRPr="00971D0F">
        <w:rPr>
          <w:rStyle w:val="Hyperlink"/>
          <w:color w:val="0095D5" w:themeColor="accent1"/>
          <w:szCs w:val="18"/>
          <w:lang w:val="de-DE"/>
        </w:rPr>
        <w:t xml:space="preserve"> </w:t>
      </w:r>
    </w:p>
    <w:p w14:paraId="433EC639" w14:textId="77777777" w:rsidR="0059300B" w:rsidRPr="00701FA4" w:rsidRDefault="00000000" w:rsidP="0059300B">
      <w:pPr>
        <w:rPr>
          <w:szCs w:val="18"/>
          <w:lang w:val="de-DE"/>
        </w:rPr>
      </w:pPr>
      <w:hyperlink r:id="rId14">
        <w:r w:rsidR="0059300B" w:rsidRPr="00701FA4">
          <w:rPr>
            <w:rStyle w:val="Hyperlink"/>
            <w:color w:val="0095D5" w:themeColor="accent1"/>
            <w:szCs w:val="18"/>
            <w:lang w:val="de-DE"/>
          </w:rPr>
          <w:t>www.sennheiser-hearing.com</w:t>
        </w:r>
      </w:hyperlink>
    </w:p>
    <w:p w14:paraId="5A475458" w14:textId="77777777" w:rsidR="0059300B" w:rsidRPr="00701FA4" w:rsidRDefault="0059300B" w:rsidP="0059300B">
      <w:pPr>
        <w:rPr>
          <w:lang w:val="de-DE"/>
        </w:rPr>
      </w:pPr>
    </w:p>
    <w:p w14:paraId="7D7B936D" w14:textId="77777777" w:rsidR="0059300B" w:rsidRPr="00701FA4" w:rsidRDefault="0059300B" w:rsidP="0059300B">
      <w:pPr>
        <w:spacing w:line="240" w:lineRule="auto"/>
        <w:rPr>
          <w:b/>
          <w:szCs w:val="18"/>
          <w:lang w:val="de-DE"/>
        </w:rPr>
      </w:pPr>
      <w:r w:rsidRPr="00701FA4">
        <w:rPr>
          <w:lang w:val="de-DE"/>
        </w:rPr>
        <w:br/>
      </w:r>
      <w:r w:rsidRPr="00701FA4">
        <w:rPr>
          <w:b/>
          <w:szCs w:val="18"/>
          <w:lang w:val="de-DE"/>
        </w:rPr>
        <w:t>Pressekontakt</w:t>
      </w:r>
    </w:p>
    <w:p w14:paraId="08D3A62D" w14:textId="77777777" w:rsidR="0059300B" w:rsidRPr="00701FA4" w:rsidRDefault="0059300B" w:rsidP="0059300B">
      <w:pPr>
        <w:spacing w:line="240" w:lineRule="auto"/>
        <w:rPr>
          <w:lang w:val="de-DE"/>
        </w:rPr>
      </w:pPr>
      <w:r w:rsidRPr="00701FA4">
        <w:rPr>
          <w:lang w:val="de-DE"/>
        </w:rPr>
        <w:t>Sonova Consumer Hearing GmbH</w:t>
      </w:r>
    </w:p>
    <w:p w14:paraId="3A9ABD47" w14:textId="77777777" w:rsidR="0059300B" w:rsidRPr="00701FA4" w:rsidRDefault="0059300B" w:rsidP="0059300B">
      <w:pPr>
        <w:spacing w:line="240" w:lineRule="auto"/>
        <w:rPr>
          <w:szCs w:val="18"/>
          <w:lang w:val="de-DE"/>
        </w:rPr>
      </w:pPr>
      <w:r w:rsidRPr="00701FA4">
        <w:rPr>
          <w:color w:val="0095D5" w:themeColor="accent1"/>
          <w:szCs w:val="18"/>
          <w:lang w:val="de-DE"/>
        </w:rPr>
        <w:t>Milan Schlegel</w:t>
      </w:r>
    </w:p>
    <w:p w14:paraId="6A05B136" w14:textId="73126476" w:rsidR="002F1074" w:rsidRDefault="0059300B" w:rsidP="0059300B">
      <w:pPr>
        <w:spacing w:line="240" w:lineRule="auto"/>
        <w:rPr>
          <w:lang w:val="en-US"/>
        </w:rPr>
      </w:pPr>
      <w:r w:rsidRPr="002A637B">
        <w:rPr>
          <w:lang w:val="en-US"/>
        </w:rPr>
        <w:t>PR and Influencer Manager EMEA</w:t>
      </w:r>
      <w:r w:rsidR="009538A3">
        <w:rPr>
          <w:lang w:val="en-US"/>
        </w:rPr>
        <w:t xml:space="preserve"> </w:t>
      </w:r>
    </w:p>
    <w:p w14:paraId="5D5C17B8" w14:textId="4B5E5A41" w:rsidR="0059300B" w:rsidRPr="002A637B" w:rsidRDefault="0059300B" w:rsidP="0059300B">
      <w:pPr>
        <w:spacing w:line="240" w:lineRule="auto"/>
        <w:rPr>
          <w:lang w:val="en-US"/>
        </w:rPr>
      </w:pPr>
      <w:r w:rsidRPr="002A637B">
        <w:rPr>
          <w:lang w:val="en-US"/>
        </w:rPr>
        <w:t>Sennheiser</w:t>
      </w:r>
      <w:r w:rsidR="009538A3">
        <w:rPr>
          <w:lang w:val="en-US"/>
        </w:rPr>
        <w:t xml:space="preserve"> Headphones &amp; Soundbars</w:t>
      </w:r>
    </w:p>
    <w:p w14:paraId="3106E043" w14:textId="77777777" w:rsidR="0059300B" w:rsidRPr="00701FA4" w:rsidRDefault="0059300B" w:rsidP="0059300B">
      <w:pPr>
        <w:spacing w:line="240" w:lineRule="auto"/>
        <w:rPr>
          <w:lang w:val="de-DE"/>
        </w:rPr>
      </w:pPr>
      <w:r w:rsidRPr="00701FA4">
        <w:rPr>
          <w:lang w:val="de-DE"/>
        </w:rPr>
        <w:t>T +49 (0) 5130 9490119</w:t>
      </w:r>
    </w:p>
    <w:p w14:paraId="2EA0B552" w14:textId="77777777" w:rsidR="001341B2" w:rsidRPr="001341B2" w:rsidRDefault="001341B2" w:rsidP="0059300B">
      <w:pPr>
        <w:rPr>
          <w:lang w:val="de-DE"/>
        </w:rPr>
      </w:pPr>
      <w:r>
        <w:rPr>
          <w:lang w:val="de-DE"/>
        </w:rPr>
        <w:fldChar w:fldCharType="begin"/>
      </w:r>
      <w:r>
        <w:rPr>
          <w:lang w:val="de-DE"/>
        </w:rPr>
        <w:instrText xml:space="preserve"> HYPERLINK "mailto:</w:instrText>
      </w:r>
      <w:r w:rsidRPr="001341B2">
        <w:rPr>
          <w:lang w:val="de-DE"/>
        </w:rPr>
        <w:instrText xml:space="preserve">milan.schlegel@sonova.com  </w:instrText>
      </w:r>
    </w:p>
    <w:p w14:paraId="6658E7B3" w14:textId="77777777" w:rsidR="001341B2" w:rsidRPr="00D03833" w:rsidRDefault="001341B2" w:rsidP="0059300B">
      <w:pPr>
        <w:rPr>
          <w:rStyle w:val="Hyperlink"/>
          <w:lang w:val="de-DE"/>
        </w:rPr>
      </w:pPr>
      <w:r>
        <w:rPr>
          <w:lang w:val="de-DE"/>
        </w:rPr>
        <w:instrText xml:space="preserve">" </w:instrText>
      </w:r>
      <w:r>
        <w:rPr>
          <w:lang w:val="de-DE"/>
        </w:rPr>
        <w:fldChar w:fldCharType="separate"/>
      </w:r>
      <w:r w:rsidRPr="00D03833">
        <w:rPr>
          <w:rStyle w:val="Hyperlink"/>
          <w:lang w:val="de-DE"/>
        </w:rPr>
        <w:t xml:space="preserve">milan.schlegel@sonova.com  </w:t>
      </w:r>
    </w:p>
    <w:p w14:paraId="0CCDD717" w14:textId="7BBDA0DB" w:rsidR="0059300B" w:rsidRPr="0059300B" w:rsidRDefault="001341B2" w:rsidP="483C5DA5">
      <w:pPr>
        <w:spacing w:beforeAutospacing="1" w:afterAutospacing="1" w:line="240" w:lineRule="auto"/>
        <w:rPr>
          <w:rStyle w:val="normaltextrun"/>
          <w:rFonts w:ascii="Sennheiser Office" w:eastAsia="Sennheiser Office" w:hAnsi="Sennheiser Office" w:cs="Sennheiser Office"/>
          <w:b/>
          <w:bCs/>
          <w:color w:val="0095D5" w:themeColor="accent1"/>
          <w:szCs w:val="18"/>
          <w:lang w:val="de-DE"/>
        </w:rPr>
      </w:pPr>
      <w:r>
        <w:rPr>
          <w:lang w:val="de-DE"/>
        </w:rPr>
        <w:fldChar w:fldCharType="end"/>
      </w:r>
    </w:p>
    <w:p w14:paraId="4FFD6A06" w14:textId="14AB8E79" w:rsidR="00432D96" w:rsidRPr="001341B2" w:rsidRDefault="00432D96" w:rsidP="483C5DA5">
      <w:pPr>
        <w:rPr>
          <w:rFonts w:eastAsiaTheme="minorEastAsia"/>
          <w:lang w:val="de-DE"/>
        </w:rPr>
        <w:sectPr w:rsidR="00432D96" w:rsidRPr="001341B2" w:rsidSect="004D12EE">
          <w:headerReference w:type="default" r:id="rId15"/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2756" w:right="2608" w:bottom="1418" w:left="1418" w:header="1985" w:footer="1072" w:gutter="0"/>
          <w:cols w:space="708"/>
          <w:titlePg/>
          <w:docGrid w:linePitch="360"/>
        </w:sectPr>
      </w:pPr>
    </w:p>
    <w:p w14:paraId="154CBD42" w14:textId="41D6BCF3" w:rsidR="790FFB40" w:rsidRPr="001341B2" w:rsidRDefault="790FFB40" w:rsidP="483C5DA5">
      <w:pPr>
        <w:spacing w:line="240" w:lineRule="auto"/>
        <w:rPr>
          <w:lang w:val="de-DE"/>
        </w:rPr>
      </w:pPr>
    </w:p>
    <w:sectPr w:rsidR="790FFB40" w:rsidRPr="001341B2" w:rsidSect="004D12EE">
      <w:footerReference w:type="default" r:id="rId19"/>
      <w:type w:val="continuous"/>
      <w:pgSz w:w="11906" w:h="16838" w:code="9"/>
      <w:pgMar w:top="2756" w:right="2608" w:bottom="1418" w:left="1418" w:header="1985" w:footer="1072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91F6C" w14:textId="77777777" w:rsidR="00700684" w:rsidRDefault="00700684" w:rsidP="00CA1EB9">
      <w:pPr>
        <w:spacing w:line="240" w:lineRule="auto"/>
      </w:pPr>
      <w:r>
        <w:separator/>
      </w:r>
    </w:p>
  </w:endnote>
  <w:endnote w:type="continuationSeparator" w:id="0">
    <w:p w14:paraId="62FD224E" w14:textId="77777777" w:rsidR="00700684" w:rsidRDefault="00700684" w:rsidP="00CA1EB9">
      <w:pPr>
        <w:spacing w:line="240" w:lineRule="auto"/>
      </w:pPr>
      <w:r>
        <w:continuationSeparator/>
      </w:r>
    </w:p>
  </w:endnote>
  <w:endnote w:type="continuationNotice" w:id="1">
    <w:p w14:paraId="12DFE6AA" w14:textId="77777777" w:rsidR="00700684" w:rsidRDefault="0070068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charset w:val="00"/>
    <w:family w:val="swiss"/>
    <w:pitch w:val="variable"/>
    <w:sig w:usb0="A00000AF" w:usb1="500020DB" w:usb2="00000000" w:usb3="00000000" w:csb0="00000093" w:csb1="00000000"/>
    <w:embedRegular r:id="rId1" w:fontKey="{5A7A8CF6-8690-4DF2-88CE-584AC2FE63B2}"/>
    <w:embedBold r:id="rId2" w:fontKey="{96E329F9-CC2C-40BE-9470-BA1EE58D418F}"/>
    <w:embedBoldItalic r:id="rId3" w:fontKey="{AB81B839-CCB6-4F8F-8B75-9C8526E321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DEC132F-80F1-40CE-8917-B587E0BE8F3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790E2270" w14:paraId="39F8BC7F" w14:textId="77777777" w:rsidTr="790E2270">
      <w:tc>
        <w:tcPr>
          <w:tcW w:w="2625" w:type="dxa"/>
        </w:tcPr>
        <w:p w14:paraId="416D300D" w14:textId="6015B431" w:rsidR="790E2270" w:rsidRDefault="790E2270" w:rsidP="790E2270">
          <w:pPr>
            <w:pStyle w:val="Kopfzeile"/>
            <w:ind w:left="-115"/>
            <w:rPr>
              <w:szCs w:val="18"/>
            </w:rPr>
          </w:pPr>
        </w:p>
      </w:tc>
      <w:tc>
        <w:tcPr>
          <w:tcW w:w="2625" w:type="dxa"/>
        </w:tcPr>
        <w:p w14:paraId="7D15E627" w14:textId="25CEBBAC" w:rsidR="790E2270" w:rsidRDefault="790E2270" w:rsidP="790E2270">
          <w:pPr>
            <w:pStyle w:val="Kopfzeile"/>
            <w:jc w:val="center"/>
            <w:rPr>
              <w:szCs w:val="18"/>
            </w:rPr>
          </w:pPr>
        </w:p>
      </w:tc>
      <w:tc>
        <w:tcPr>
          <w:tcW w:w="2625" w:type="dxa"/>
        </w:tcPr>
        <w:p w14:paraId="419D633D" w14:textId="784D5F86" w:rsidR="790E2270" w:rsidRDefault="790E2270" w:rsidP="790E2270">
          <w:pPr>
            <w:pStyle w:val="Kopfzeile"/>
            <w:ind w:right="-115"/>
            <w:jc w:val="right"/>
            <w:rPr>
              <w:szCs w:val="18"/>
            </w:rPr>
          </w:pPr>
        </w:p>
      </w:tc>
    </w:tr>
  </w:tbl>
  <w:p w14:paraId="4CC39EEB" w14:textId="7CC243E2" w:rsidR="790E2270" w:rsidRDefault="790E2270" w:rsidP="790E2270">
    <w:pPr>
      <w:pStyle w:val="Fuzeile"/>
      <w:rPr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2B040" w14:textId="77777777" w:rsidR="0089169D" w:rsidRDefault="0089169D">
    <w:pPr>
      <w:pStyle w:val="Fuzeile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2" behindDoc="0" locked="1" layoutInCell="1" allowOverlap="1" wp14:anchorId="406B151E" wp14:editId="671602E0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790E2270" w14:paraId="0FAF047F" w14:textId="77777777" w:rsidTr="790E2270">
      <w:tc>
        <w:tcPr>
          <w:tcW w:w="2625" w:type="dxa"/>
        </w:tcPr>
        <w:p w14:paraId="11E8D9A6" w14:textId="32AA555A" w:rsidR="790E2270" w:rsidRDefault="790E2270" w:rsidP="790E2270">
          <w:pPr>
            <w:pStyle w:val="Kopfzeile"/>
            <w:ind w:left="-115"/>
            <w:rPr>
              <w:szCs w:val="18"/>
            </w:rPr>
          </w:pPr>
        </w:p>
      </w:tc>
      <w:tc>
        <w:tcPr>
          <w:tcW w:w="2625" w:type="dxa"/>
        </w:tcPr>
        <w:p w14:paraId="7CD87C5F" w14:textId="5BBAAC8E" w:rsidR="790E2270" w:rsidRDefault="790E2270" w:rsidP="790E2270">
          <w:pPr>
            <w:pStyle w:val="Kopfzeile"/>
            <w:jc w:val="center"/>
            <w:rPr>
              <w:szCs w:val="18"/>
            </w:rPr>
          </w:pPr>
        </w:p>
      </w:tc>
      <w:tc>
        <w:tcPr>
          <w:tcW w:w="2625" w:type="dxa"/>
        </w:tcPr>
        <w:p w14:paraId="5107A13E" w14:textId="76C58B64" w:rsidR="790E2270" w:rsidRDefault="790E2270" w:rsidP="790E2270">
          <w:pPr>
            <w:pStyle w:val="Kopfzeile"/>
            <w:ind w:right="-115"/>
            <w:jc w:val="right"/>
            <w:rPr>
              <w:szCs w:val="18"/>
            </w:rPr>
          </w:pPr>
        </w:p>
      </w:tc>
    </w:tr>
  </w:tbl>
  <w:p w14:paraId="519345FA" w14:textId="49DBAB88" w:rsidR="790E2270" w:rsidRDefault="790E2270" w:rsidP="790E2270">
    <w:pPr>
      <w:pStyle w:val="Fuzeile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ABEAD" w14:textId="77777777" w:rsidR="00700684" w:rsidRDefault="00700684" w:rsidP="00CA1EB9">
      <w:pPr>
        <w:spacing w:line="240" w:lineRule="auto"/>
      </w:pPr>
      <w:r>
        <w:separator/>
      </w:r>
    </w:p>
  </w:footnote>
  <w:footnote w:type="continuationSeparator" w:id="0">
    <w:p w14:paraId="7BDFE5FA" w14:textId="77777777" w:rsidR="00700684" w:rsidRDefault="00700684" w:rsidP="00CA1EB9">
      <w:pPr>
        <w:spacing w:line="240" w:lineRule="auto"/>
      </w:pPr>
      <w:r>
        <w:continuationSeparator/>
      </w:r>
    </w:p>
  </w:footnote>
  <w:footnote w:type="continuationNotice" w:id="1">
    <w:p w14:paraId="61E63700" w14:textId="77777777" w:rsidR="00700684" w:rsidRDefault="0070068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1D68A" w14:textId="550E2D62" w:rsidR="0089169D" w:rsidRDefault="0004610A">
    <w:pPr>
      <w:pStyle w:val="Kopfzeile"/>
    </w:pPr>
    <w:r w:rsidRPr="0004610A">
      <w:rPr>
        <w:noProof/>
      </w:rPr>
      <mc:AlternateContent>
        <mc:Choice Requires="wps">
          <w:drawing>
            <wp:anchor distT="0" distB="0" distL="114300" distR="114300" simplePos="0" relativeHeight="251658244" behindDoc="0" locked="1" layoutInCell="1" allowOverlap="1" wp14:anchorId="0FB734DA" wp14:editId="727D896E">
              <wp:simplePos x="0" y="0"/>
              <wp:positionH relativeFrom="page">
                <wp:posOffset>2466340</wp:posOffset>
              </wp:positionH>
              <wp:positionV relativeFrom="page">
                <wp:posOffset>419100</wp:posOffset>
              </wp:positionV>
              <wp:extent cx="4384675" cy="367030"/>
              <wp:effectExtent l="0" t="0" r="0" b="1397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4DCB6C" w14:textId="23A4FDFA" w:rsidR="0004610A" w:rsidRDefault="0004610A" w:rsidP="0004610A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</w:t>
                          </w:r>
                          <w:r w:rsidR="00A20DAD"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EMITTEILUNG</w:t>
                          </w:r>
                        </w:p>
                        <w:p w14:paraId="1481B173" w14:textId="77777777" w:rsidR="0004610A" w:rsidRPr="006413F7" w:rsidRDefault="0004610A" w:rsidP="0004610A">
                          <w:pPr>
                            <w:pStyle w:val="Info"/>
                            <w:jc w:val="right"/>
                            <w:rPr>
                              <w:szCs w:val="12"/>
                            </w:rPr>
                          </w:pP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fldChar w:fldCharType="begin"/>
                          </w:r>
                          <w:r w:rsidRPr="006413F7">
                            <w:rPr>
                              <w:szCs w:val="12"/>
                            </w:rPr>
                            <w:instrText xml:space="preserve"> PAGE  \* Arabic  \* MERGEFORMAT </w:instrText>
                          </w: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fldChar w:fldCharType="separate"/>
                          </w: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t>1</w:t>
                          </w: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fldChar w:fldCharType="end"/>
                          </w:r>
                          <w:r w:rsidRPr="006413F7">
                            <w:rPr>
                              <w:szCs w:val="12"/>
                            </w:rPr>
                            <w:t>/</w:t>
                          </w:r>
                          <w:r w:rsidRPr="006413F7">
                            <w:rPr>
                              <w:szCs w:val="12"/>
                            </w:rPr>
                            <w:fldChar w:fldCharType="begin"/>
                          </w:r>
                          <w:r w:rsidRPr="006413F7">
                            <w:rPr>
                              <w:szCs w:val="12"/>
                            </w:rPr>
                            <w:instrText xml:space="preserve"> NUMPAGES  \* Arabic  \* MERGEFORMAT </w:instrText>
                          </w:r>
                          <w:r w:rsidRPr="006413F7">
                            <w:rPr>
                              <w:szCs w:val="12"/>
                            </w:rPr>
                            <w:fldChar w:fldCharType="separate"/>
                          </w:r>
                          <w:r w:rsidRPr="006413F7">
                            <w:rPr>
                              <w:szCs w:val="12"/>
                            </w:rPr>
                            <w:t>3</w:t>
                          </w:r>
                          <w:r w:rsidRPr="006413F7">
                            <w:rPr>
                              <w:noProof/>
                              <w:szCs w:val="12"/>
                            </w:rPr>
                            <w:fldChar w:fldCharType="end"/>
                          </w:r>
                        </w:p>
                        <w:p w14:paraId="4E8139A1" w14:textId="77777777" w:rsidR="0004610A" w:rsidRPr="00FA1A9E" w:rsidRDefault="0004610A" w:rsidP="0004610A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B734DA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margin-left:194.2pt;margin-top:33pt;width:345.25pt;height:28.9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JZXDgIAABwEAAAOAAAAZHJzL2Uyb0RvYy54bWysU11v2yAUfZ+0/4B4X+w0bVpZcaqsVaZJ&#10;UVspnfpMMMSWgMuAxM5+/S7YTqpuT9Ne8DX3+5zD4r7TihyF8w2Ykk4nOSXCcKgasy/pj9f1lztK&#10;fGCmYgqMKOlJeHq//Pxp0dpCXEENqhKOYBHji9aWtA7BFlnmeS008xOwwqBTgtMs4K/bZ5VjLVbX&#10;KrvK83nWgqusAy68x9vH3kmXqb6UgodnKb0IRJUUZwvpdOncxTNbLlixd8zWDR/GYP8whWaNwabn&#10;Uo8sMHJwzR+ldMMdeJBhwkFnIGXDRdoBt5nmH7bZ1syKtAuC4+0ZJv//yvKn49a+OBK6r9AhgRGQ&#10;1vrC42Xcp5NOxy9OStCPEJ7OsIkuEI6X17O76/ntDSUcfbP5bT5LuGaXbOt8+CZAk2iU1CEtCS12&#10;3PiAHTF0DInNDKwbpRI1ypC2pPPZTZ4Szh7MUAYTL7NGK3S7blhgB9UJ93LQU+4tXzfYfMN8eGEO&#10;OcZVULfhGQ+pAJvAYFFSg/v1t/sYj9Cjl5IWNVNS//PAnKBEfTdIShTYaLjR2I2GOegHQBlO8UVY&#10;nkxMcEGNpnSg31DOq9gFXcxw7FXSMJoPoVcuPgcuVqsUhDKyLGzM1vJYOsIXoXzt3pizA94BmXqC&#10;UU2s+AB7H9sDvzoEkE3iJALaozjgjBJMVA3PJWr8/X+Kujzq5W8AAAD//wMAUEsDBBQABgAIAAAA&#10;IQB4hBBi4AAAAAsBAAAPAAAAZHJzL2Rvd25yZXYueG1sTI/LTsMwEEX3SPyDNUjsqN0WBRPiVIjH&#10;DgoUkGDnxEMSEY8j20nD3+OuYDejObpzbrGZbc8m9KFzpGC5EMCQamc6ahS8vd6fSWAhajK6d4QK&#10;fjDApjw+KnRu3J5ecNrFhqUQCrlW0MY45JyHukWrw8INSOn25bzVMa2+4cbrfQq3PV8JkXGrO0of&#10;Wj3gTYv19260CvqP4B8qET+n2+YxPj/x8f1uuVXq9GS+vgIWcY5/MBz0kzqUyalyI5nAegVrKc8T&#10;qiDLUqcDIC7kJbAqTau1BF4W/H+H8hcAAP//AwBQSwECLQAUAAYACAAAACEAtoM4kv4AAADhAQAA&#10;EwAAAAAAAAAAAAAAAAAAAAAAW0NvbnRlbnRfVHlwZXNdLnhtbFBLAQItABQABgAIAAAAIQA4/SH/&#10;1gAAAJQBAAALAAAAAAAAAAAAAAAAAC8BAABfcmVscy8ucmVsc1BLAQItABQABgAIAAAAIQD+4JZX&#10;DgIAABwEAAAOAAAAAAAAAAAAAAAAAC4CAABkcnMvZTJvRG9jLnhtbFBLAQItABQABgAIAAAAIQB4&#10;hBBi4AAAAAsBAAAPAAAAAAAAAAAAAAAAAGgEAABkcnMvZG93bnJldi54bWxQSwUGAAAAAAQABADz&#10;AAAAdQUAAAAA&#10;" filled="f" stroked="f" strokeweight=".5pt">
              <v:textbox inset="0,0,0,0">
                <w:txbxContent>
                  <w:p w14:paraId="054DCB6C" w14:textId="23A4FDFA" w:rsidR="0004610A" w:rsidRDefault="0004610A" w:rsidP="0004610A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</w:t>
                    </w:r>
                    <w:r w:rsidR="00A20DAD"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EMITTEILUNG</w:t>
                    </w:r>
                  </w:p>
                  <w:p w14:paraId="1481B173" w14:textId="77777777" w:rsidR="0004610A" w:rsidRPr="006413F7" w:rsidRDefault="0004610A" w:rsidP="0004610A">
                    <w:pPr>
                      <w:pStyle w:val="Info"/>
                      <w:jc w:val="right"/>
                      <w:rPr>
                        <w:szCs w:val="12"/>
                      </w:rPr>
                    </w:pP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fldChar w:fldCharType="begin"/>
                    </w:r>
                    <w:r w:rsidRPr="006413F7">
                      <w:rPr>
                        <w:szCs w:val="12"/>
                      </w:rPr>
                      <w:instrText xml:space="preserve"> PAGE  \* Arabic  \* MERGEFORMAT </w:instrText>
                    </w: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fldChar w:fldCharType="separate"/>
                    </w: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t>1</w:t>
                    </w: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fldChar w:fldCharType="end"/>
                    </w:r>
                    <w:r w:rsidRPr="006413F7">
                      <w:rPr>
                        <w:szCs w:val="12"/>
                      </w:rPr>
                      <w:t>/</w:t>
                    </w:r>
                    <w:r w:rsidRPr="006413F7">
                      <w:rPr>
                        <w:szCs w:val="12"/>
                      </w:rPr>
                      <w:fldChar w:fldCharType="begin"/>
                    </w:r>
                    <w:r w:rsidRPr="006413F7">
                      <w:rPr>
                        <w:szCs w:val="12"/>
                      </w:rPr>
                      <w:instrText xml:space="preserve"> NUMPAGES  \* Arabic  \* MERGEFORMAT </w:instrText>
                    </w:r>
                    <w:r w:rsidRPr="006413F7">
                      <w:rPr>
                        <w:szCs w:val="12"/>
                      </w:rPr>
                      <w:fldChar w:fldCharType="separate"/>
                    </w:r>
                    <w:r w:rsidRPr="006413F7">
                      <w:rPr>
                        <w:szCs w:val="12"/>
                      </w:rPr>
                      <w:t>3</w:t>
                    </w:r>
                    <w:r w:rsidRPr="006413F7">
                      <w:rPr>
                        <w:noProof/>
                        <w:szCs w:val="12"/>
                      </w:rPr>
                      <w:fldChar w:fldCharType="end"/>
                    </w:r>
                  </w:p>
                  <w:p w14:paraId="4E8139A1" w14:textId="77777777" w:rsidR="0004610A" w:rsidRPr="00FA1A9E" w:rsidRDefault="0004610A" w:rsidP="0004610A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89169D"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1" behindDoc="0" locked="1" layoutInCell="1" allowOverlap="1" wp14:anchorId="478589B0" wp14:editId="690007BA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D5CA1" w14:textId="76B4C6ED" w:rsidR="0089169D" w:rsidRDefault="009D693F">
    <w:pPr>
      <w:pStyle w:val="Kopfzeile"/>
    </w:pPr>
    <w:r w:rsidRPr="009D693F">
      <w:rPr>
        <w:noProof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3D0232B0" wp14:editId="10407035">
              <wp:simplePos x="0" y="0"/>
              <wp:positionH relativeFrom="page">
                <wp:posOffset>2461895</wp:posOffset>
              </wp:positionH>
              <wp:positionV relativeFrom="page">
                <wp:posOffset>419100</wp:posOffset>
              </wp:positionV>
              <wp:extent cx="4384675" cy="367030"/>
              <wp:effectExtent l="0" t="0" r="0" b="13970"/>
              <wp:wrapNone/>
              <wp:docPr id="194" name="Textfeld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7E8BE2" w14:textId="0BB02415" w:rsidR="009D693F" w:rsidRDefault="009D693F" w:rsidP="009D693F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</w:t>
                          </w:r>
                          <w:r w:rsidR="00A20DAD"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EMITTEILUNG</w:t>
                          </w:r>
                        </w:p>
                        <w:p w14:paraId="17D3288C" w14:textId="77777777" w:rsidR="00300390" w:rsidRPr="006413F7" w:rsidRDefault="00300390" w:rsidP="00300390">
                          <w:pPr>
                            <w:pStyle w:val="Info"/>
                            <w:jc w:val="right"/>
                            <w:rPr>
                              <w:szCs w:val="12"/>
                            </w:rPr>
                          </w:pP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fldChar w:fldCharType="begin"/>
                          </w:r>
                          <w:r w:rsidRPr="006413F7">
                            <w:rPr>
                              <w:szCs w:val="12"/>
                            </w:rPr>
                            <w:instrText xml:space="preserve"> PAGE  \* Arabic  \* MERGEFORMAT </w:instrText>
                          </w: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fldChar w:fldCharType="separate"/>
                          </w: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t>1</w:t>
                          </w:r>
                          <w:r w:rsidRPr="006413F7">
                            <w:rPr>
                              <w:color w:val="2B579A"/>
                              <w:szCs w:val="12"/>
                              <w:shd w:val="clear" w:color="auto" w:fill="E6E6E6"/>
                            </w:rPr>
                            <w:fldChar w:fldCharType="end"/>
                          </w:r>
                          <w:r w:rsidRPr="006413F7">
                            <w:rPr>
                              <w:szCs w:val="12"/>
                            </w:rPr>
                            <w:t>/</w:t>
                          </w:r>
                          <w:r w:rsidRPr="006413F7">
                            <w:rPr>
                              <w:szCs w:val="12"/>
                            </w:rPr>
                            <w:fldChar w:fldCharType="begin"/>
                          </w:r>
                          <w:r w:rsidRPr="006413F7">
                            <w:rPr>
                              <w:szCs w:val="12"/>
                            </w:rPr>
                            <w:instrText xml:space="preserve"> NUMPAGES  \* Arabic  \* MERGEFORMAT </w:instrText>
                          </w:r>
                          <w:r w:rsidRPr="006413F7">
                            <w:rPr>
                              <w:szCs w:val="12"/>
                            </w:rPr>
                            <w:fldChar w:fldCharType="separate"/>
                          </w:r>
                          <w:r w:rsidRPr="006413F7">
                            <w:rPr>
                              <w:szCs w:val="12"/>
                            </w:rPr>
                            <w:t>3</w:t>
                          </w:r>
                          <w:r w:rsidRPr="006413F7">
                            <w:rPr>
                              <w:noProof/>
                              <w:szCs w:val="12"/>
                            </w:rPr>
                            <w:fldChar w:fldCharType="end"/>
                          </w:r>
                        </w:p>
                        <w:p w14:paraId="05D3992D" w14:textId="77777777" w:rsidR="00300390" w:rsidRPr="00FA1A9E" w:rsidRDefault="00300390" w:rsidP="009D693F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0232B0" id="_x0000_t202" coordsize="21600,21600" o:spt="202" path="m,l,21600r21600,l21600,xe">
              <v:stroke joinstyle="miter"/>
              <v:path gradientshapeok="t" o:connecttype="rect"/>
            </v:shapetype>
            <v:shape id="Textfeld 194" o:spid="_x0000_s1027" type="#_x0000_t202" style="position:absolute;margin-left:193.85pt;margin-top:33pt;width:345.25pt;height:28.9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y7EAIAACMEAAAOAAAAZHJzL2Uyb0RvYy54bWysU11v2jAUfZ+0/2D5fSSUllYRoWKtmCah&#10;thKd+mwcm0RyfL1rQ8J+/a4Ngarb07QX58b3+5zj2X3fGrZX6BuwJR+Pcs6UlVA1dlvyH6/LL3ec&#10;+SBsJQxYVfKD8vx+/vnTrHOFuoIaTKWQURHri86VvA7BFVnmZa1a4UfglCWnBmxFoF/cZhWKjqq3&#10;JrvK82nWAVYOQSrv6fbx6OTzVF9rJcOz1l4FZkpOs4V0Yjo38czmM1FsUbi6kacxxD9M0YrGUtNz&#10;qUcRBNth80eptpEIHnQYSWgz0LqRKu1A24zzD9usa+FU2oXA8e4Mk/9/ZeXTfu1ekIX+K/REYASk&#10;c77wdBn36TW28UuTMvIThIczbKoPTNLl9eTuenp7w5kk32R6m08Srtkl26EP3xS0LBolR6IloSX2&#10;Kx+oI4UOIbGZhWVjTKLGWNaVfDq5yVPC2UMZxlLiZdZohX7Ts6Z6t8cGqgOth3Bk3ju5bGiGlfDh&#10;RSBRTRuRfMMzHdoA9YKTxVkN+Otv9zGeGCAvZx1Jp+T+506g4sx8t8RN1Nlg4GBsBsPu2gcgNY7p&#10;YTiZTErAYAZTI7RvpOpF7EIuYSX1KnkYzIdwFDC9CqkWixREanIirOzayVg6ohgRfe3fBLoT7IEI&#10;e4JBVKL4gP4x9oj/YhdAN4maiOsRxRPcpMTE2OnVRKm//09Rl7c9/w0AAP//AwBQSwMEFAAGAAgA&#10;AAAhANKmD9XgAAAACwEAAA8AAABkcnMvZG93bnJldi54bWxMj8tOwzAQRfdI/IM1SOyo3VRKojRO&#10;hXjseBaQys6JhyQiHke2k4a/x13BbkZzdOfccreYgc3ofG9JwnolgCE1VvfUSnh/u7/KgfmgSKvB&#10;Ekr4QQ+76vysVIW2R3rFeR9aFkPIF0pCF8JYcO6bDo3yKzsixduXdUaFuLqWa6eOMdwMPBEi5Ub1&#10;FD90asSbDpvv/WQkDAfvHmoRPufb9jG8PPPp4279JOXlxXK9BRZwCX8wnPSjOlTRqbYTac8GCZs8&#10;yyIqIU1jpxMgsjwBVscp2eTAq5L/71D9AgAA//8DAFBLAQItABQABgAIAAAAIQC2gziS/gAAAOEB&#10;AAATAAAAAAAAAAAAAAAAAAAAAABbQ29udGVudF9UeXBlc10ueG1sUEsBAi0AFAAGAAgAAAAhADj9&#10;If/WAAAAlAEAAAsAAAAAAAAAAAAAAAAALwEAAF9yZWxzLy5yZWxzUEsBAi0AFAAGAAgAAAAhANLq&#10;PLsQAgAAIwQAAA4AAAAAAAAAAAAAAAAALgIAAGRycy9lMm9Eb2MueG1sUEsBAi0AFAAGAAgAAAAh&#10;ANKmD9XgAAAACwEAAA8AAAAAAAAAAAAAAAAAagQAAGRycy9kb3ducmV2LnhtbFBLBQYAAAAABAAE&#10;APMAAAB3BQAAAAA=&#10;" filled="f" stroked="f" strokeweight=".5pt">
              <v:textbox inset="0,0,0,0">
                <w:txbxContent>
                  <w:p w14:paraId="5D7E8BE2" w14:textId="0BB02415" w:rsidR="009D693F" w:rsidRDefault="009D693F" w:rsidP="009D693F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</w:t>
                    </w:r>
                    <w:r w:rsidR="00A20DAD"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EMITTEILUNG</w:t>
                    </w:r>
                  </w:p>
                  <w:p w14:paraId="17D3288C" w14:textId="77777777" w:rsidR="00300390" w:rsidRPr="006413F7" w:rsidRDefault="00300390" w:rsidP="00300390">
                    <w:pPr>
                      <w:pStyle w:val="Info"/>
                      <w:jc w:val="right"/>
                      <w:rPr>
                        <w:szCs w:val="12"/>
                      </w:rPr>
                    </w:pP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fldChar w:fldCharType="begin"/>
                    </w:r>
                    <w:r w:rsidRPr="006413F7">
                      <w:rPr>
                        <w:szCs w:val="12"/>
                      </w:rPr>
                      <w:instrText xml:space="preserve"> PAGE  \* Arabic  \* MERGEFORMAT </w:instrText>
                    </w: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fldChar w:fldCharType="separate"/>
                    </w: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t>1</w:t>
                    </w:r>
                    <w:r w:rsidRPr="006413F7">
                      <w:rPr>
                        <w:color w:val="2B579A"/>
                        <w:szCs w:val="12"/>
                        <w:shd w:val="clear" w:color="auto" w:fill="E6E6E6"/>
                      </w:rPr>
                      <w:fldChar w:fldCharType="end"/>
                    </w:r>
                    <w:r w:rsidRPr="006413F7">
                      <w:rPr>
                        <w:szCs w:val="12"/>
                      </w:rPr>
                      <w:t>/</w:t>
                    </w:r>
                    <w:r w:rsidRPr="006413F7">
                      <w:rPr>
                        <w:szCs w:val="12"/>
                      </w:rPr>
                      <w:fldChar w:fldCharType="begin"/>
                    </w:r>
                    <w:r w:rsidRPr="006413F7">
                      <w:rPr>
                        <w:szCs w:val="12"/>
                      </w:rPr>
                      <w:instrText xml:space="preserve"> NUMPAGES  \* Arabic  \* MERGEFORMAT </w:instrText>
                    </w:r>
                    <w:r w:rsidRPr="006413F7">
                      <w:rPr>
                        <w:szCs w:val="12"/>
                      </w:rPr>
                      <w:fldChar w:fldCharType="separate"/>
                    </w:r>
                    <w:r w:rsidRPr="006413F7">
                      <w:rPr>
                        <w:szCs w:val="12"/>
                      </w:rPr>
                      <w:t>3</w:t>
                    </w:r>
                    <w:r w:rsidRPr="006413F7">
                      <w:rPr>
                        <w:noProof/>
                        <w:szCs w:val="12"/>
                      </w:rPr>
                      <w:fldChar w:fldCharType="end"/>
                    </w:r>
                  </w:p>
                  <w:p w14:paraId="05D3992D" w14:textId="77777777" w:rsidR="00300390" w:rsidRPr="00FA1A9E" w:rsidRDefault="00300390" w:rsidP="009D693F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89169D"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0" behindDoc="0" locked="1" layoutInCell="1" allowOverlap="1" wp14:anchorId="12C39E3E" wp14:editId="759A6D9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55YYkIYiI8wJGQ" id="n3UILSi4"/>
  </int:Manifest>
  <int:Observations>
    <int:Content id="n3UILSi4">
      <int:Rejection type="LegacyProofing"/>
    </int:Content>
  </int:Observations>
</int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048E"/>
    <w:rsid w:val="000013EC"/>
    <w:rsid w:val="0000494B"/>
    <w:rsid w:val="00006AC8"/>
    <w:rsid w:val="00006C17"/>
    <w:rsid w:val="00007614"/>
    <w:rsid w:val="000103FB"/>
    <w:rsid w:val="00011CAF"/>
    <w:rsid w:val="00012943"/>
    <w:rsid w:val="00014265"/>
    <w:rsid w:val="000142AF"/>
    <w:rsid w:val="0002073F"/>
    <w:rsid w:val="000215C8"/>
    <w:rsid w:val="000227E4"/>
    <w:rsid w:val="00035713"/>
    <w:rsid w:val="00036490"/>
    <w:rsid w:val="000435A0"/>
    <w:rsid w:val="00045F71"/>
    <w:rsid w:val="0004610A"/>
    <w:rsid w:val="00053372"/>
    <w:rsid w:val="000567EE"/>
    <w:rsid w:val="00060DB5"/>
    <w:rsid w:val="000611E9"/>
    <w:rsid w:val="00062ED8"/>
    <w:rsid w:val="00064C98"/>
    <w:rsid w:val="00070AAA"/>
    <w:rsid w:val="00071689"/>
    <w:rsid w:val="0007489B"/>
    <w:rsid w:val="00074ACF"/>
    <w:rsid w:val="000849EA"/>
    <w:rsid w:val="00087D3A"/>
    <w:rsid w:val="00094159"/>
    <w:rsid w:val="00094F52"/>
    <w:rsid w:val="000B64BD"/>
    <w:rsid w:val="000B7196"/>
    <w:rsid w:val="000C3A97"/>
    <w:rsid w:val="000D4AF3"/>
    <w:rsid w:val="000D4C69"/>
    <w:rsid w:val="000D5C94"/>
    <w:rsid w:val="000D642D"/>
    <w:rsid w:val="000D720A"/>
    <w:rsid w:val="000D7578"/>
    <w:rsid w:val="000E4DCE"/>
    <w:rsid w:val="000F032A"/>
    <w:rsid w:val="000F6C6D"/>
    <w:rsid w:val="000F6D8C"/>
    <w:rsid w:val="00103C40"/>
    <w:rsid w:val="00111EF2"/>
    <w:rsid w:val="00121B14"/>
    <w:rsid w:val="00125812"/>
    <w:rsid w:val="00131BB8"/>
    <w:rsid w:val="001322D3"/>
    <w:rsid w:val="001341B2"/>
    <w:rsid w:val="00143548"/>
    <w:rsid w:val="00144D7C"/>
    <w:rsid w:val="00155E8A"/>
    <w:rsid w:val="00157E10"/>
    <w:rsid w:val="001612EE"/>
    <w:rsid w:val="0016167C"/>
    <w:rsid w:val="00164918"/>
    <w:rsid w:val="00167CAE"/>
    <w:rsid w:val="001728C8"/>
    <w:rsid w:val="00173828"/>
    <w:rsid w:val="00174DA9"/>
    <w:rsid w:val="00190BA4"/>
    <w:rsid w:val="00193880"/>
    <w:rsid w:val="001A1EE7"/>
    <w:rsid w:val="001A3B00"/>
    <w:rsid w:val="001C066D"/>
    <w:rsid w:val="001C32F7"/>
    <w:rsid w:val="001C5692"/>
    <w:rsid w:val="001D4E25"/>
    <w:rsid w:val="001E6032"/>
    <w:rsid w:val="001E6C23"/>
    <w:rsid w:val="001F2508"/>
    <w:rsid w:val="001F2601"/>
    <w:rsid w:val="001F43F6"/>
    <w:rsid w:val="00201E83"/>
    <w:rsid w:val="0020358C"/>
    <w:rsid w:val="002069C7"/>
    <w:rsid w:val="0021788D"/>
    <w:rsid w:val="00223171"/>
    <w:rsid w:val="002243EF"/>
    <w:rsid w:val="00225138"/>
    <w:rsid w:val="00225D63"/>
    <w:rsid w:val="002261A1"/>
    <w:rsid w:val="00226CBD"/>
    <w:rsid w:val="002279EF"/>
    <w:rsid w:val="00231DC0"/>
    <w:rsid w:val="00232258"/>
    <w:rsid w:val="00237D2D"/>
    <w:rsid w:val="0024228C"/>
    <w:rsid w:val="00242EC7"/>
    <w:rsid w:val="00243E82"/>
    <w:rsid w:val="00245E50"/>
    <w:rsid w:val="00246D93"/>
    <w:rsid w:val="00250127"/>
    <w:rsid w:val="00252AE3"/>
    <w:rsid w:val="0025370B"/>
    <w:rsid w:val="0025494C"/>
    <w:rsid w:val="00256969"/>
    <w:rsid w:val="0026525D"/>
    <w:rsid w:val="00266AA6"/>
    <w:rsid w:val="0027415E"/>
    <w:rsid w:val="00274955"/>
    <w:rsid w:val="00276CF2"/>
    <w:rsid w:val="0028050E"/>
    <w:rsid w:val="00284159"/>
    <w:rsid w:val="00285A4B"/>
    <w:rsid w:val="00291E9D"/>
    <w:rsid w:val="00297E5A"/>
    <w:rsid w:val="002A636B"/>
    <w:rsid w:val="002B2A18"/>
    <w:rsid w:val="002B57DF"/>
    <w:rsid w:val="002B5A73"/>
    <w:rsid w:val="002B73BA"/>
    <w:rsid w:val="002B7855"/>
    <w:rsid w:val="002B7F27"/>
    <w:rsid w:val="002C3815"/>
    <w:rsid w:val="002C4418"/>
    <w:rsid w:val="002C7504"/>
    <w:rsid w:val="002D15E5"/>
    <w:rsid w:val="002D5E6B"/>
    <w:rsid w:val="002D671B"/>
    <w:rsid w:val="002E3F41"/>
    <w:rsid w:val="002E6622"/>
    <w:rsid w:val="002F1074"/>
    <w:rsid w:val="002F7EF0"/>
    <w:rsid w:val="00300390"/>
    <w:rsid w:val="00301770"/>
    <w:rsid w:val="00306632"/>
    <w:rsid w:val="00310F9E"/>
    <w:rsid w:val="003134D0"/>
    <w:rsid w:val="003139A0"/>
    <w:rsid w:val="003147DC"/>
    <w:rsid w:val="003157D0"/>
    <w:rsid w:val="003206FA"/>
    <w:rsid w:val="0033104C"/>
    <w:rsid w:val="0033582A"/>
    <w:rsid w:val="0033666C"/>
    <w:rsid w:val="003369D1"/>
    <w:rsid w:val="00342C42"/>
    <w:rsid w:val="0034530A"/>
    <w:rsid w:val="00347C0F"/>
    <w:rsid w:val="00351868"/>
    <w:rsid w:val="00351BA6"/>
    <w:rsid w:val="003561A2"/>
    <w:rsid w:val="003561AD"/>
    <w:rsid w:val="0035722C"/>
    <w:rsid w:val="00360A35"/>
    <w:rsid w:val="0036769C"/>
    <w:rsid w:val="00367C66"/>
    <w:rsid w:val="00371B64"/>
    <w:rsid w:val="003725D4"/>
    <w:rsid w:val="00372EA6"/>
    <w:rsid w:val="00374471"/>
    <w:rsid w:val="00375ACD"/>
    <w:rsid w:val="003760C6"/>
    <w:rsid w:val="00381B95"/>
    <w:rsid w:val="00382E7B"/>
    <w:rsid w:val="003A58A9"/>
    <w:rsid w:val="003A79F7"/>
    <w:rsid w:val="003B1092"/>
    <w:rsid w:val="003B6B4B"/>
    <w:rsid w:val="003C0213"/>
    <w:rsid w:val="003C49F6"/>
    <w:rsid w:val="003D0966"/>
    <w:rsid w:val="003D40E9"/>
    <w:rsid w:val="003D63EF"/>
    <w:rsid w:val="003D75A5"/>
    <w:rsid w:val="003F5CEA"/>
    <w:rsid w:val="00401BF8"/>
    <w:rsid w:val="00402ACE"/>
    <w:rsid w:val="00402C88"/>
    <w:rsid w:val="00407330"/>
    <w:rsid w:val="00410159"/>
    <w:rsid w:val="0041365F"/>
    <w:rsid w:val="00414024"/>
    <w:rsid w:val="00415D08"/>
    <w:rsid w:val="00422856"/>
    <w:rsid w:val="00426B44"/>
    <w:rsid w:val="0043243A"/>
    <w:rsid w:val="0043289E"/>
    <w:rsid w:val="00432D96"/>
    <w:rsid w:val="00443091"/>
    <w:rsid w:val="00446050"/>
    <w:rsid w:val="00451549"/>
    <w:rsid w:val="00452499"/>
    <w:rsid w:val="00454BCB"/>
    <w:rsid w:val="004602E3"/>
    <w:rsid w:val="0046035C"/>
    <w:rsid w:val="00464650"/>
    <w:rsid w:val="00470472"/>
    <w:rsid w:val="004704BD"/>
    <w:rsid w:val="004715FE"/>
    <w:rsid w:val="004755D2"/>
    <w:rsid w:val="00475940"/>
    <w:rsid w:val="00490E96"/>
    <w:rsid w:val="00493B7B"/>
    <w:rsid w:val="00495870"/>
    <w:rsid w:val="004A0541"/>
    <w:rsid w:val="004A0578"/>
    <w:rsid w:val="004A16C1"/>
    <w:rsid w:val="004A30B1"/>
    <w:rsid w:val="004A5F16"/>
    <w:rsid w:val="004A6746"/>
    <w:rsid w:val="004A7D66"/>
    <w:rsid w:val="004C4970"/>
    <w:rsid w:val="004C7DD5"/>
    <w:rsid w:val="004D12EE"/>
    <w:rsid w:val="004E3DFF"/>
    <w:rsid w:val="004E4C5E"/>
    <w:rsid w:val="004F5BA1"/>
    <w:rsid w:val="00512A06"/>
    <w:rsid w:val="00513D70"/>
    <w:rsid w:val="00515C86"/>
    <w:rsid w:val="0051619B"/>
    <w:rsid w:val="0051720C"/>
    <w:rsid w:val="005248A1"/>
    <w:rsid w:val="00526853"/>
    <w:rsid w:val="00527BF8"/>
    <w:rsid w:val="005327DB"/>
    <w:rsid w:val="005344F8"/>
    <w:rsid w:val="00544005"/>
    <w:rsid w:val="005454B5"/>
    <w:rsid w:val="005512FC"/>
    <w:rsid w:val="00555C68"/>
    <w:rsid w:val="00560400"/>
    <w:rsid w:val="00561662"/>
    <w:rsid w:val="00561869"/>
    <w:rsid w:val="0056327B"/>
    <w:rsid w:val="005669AD"/>
    <w:rsid w:val="00575939"/>
    <w:rsid w:val="005768F6"/>
    <w:rsid w:val="00586C8A"/>
    <w:rsid w:val="005926F1"/>
    <w:rsid w:val="0059300B"/>
    <w:rsid w:val="0059349C"/>
    <w:rsid w:val="00596CA8"/>
    <w:rsid w:val="005973F9"/>
    <w:rsid w:val="005A133A"/>
    <w:rsid w:val="005A49C4"/>
    <w:rsid w:val="005A6738"/>
    <w:rsid w:val="005B10ED"/>
    <w:rsid w:val="005B11C4"/>
    <w:rsid w:val="005B1869"/>
    <w:rsid w:val="005B38B6"/>
    <w:rsid w:val="005B5472"/>
    <w:rsid w:val="005B56B8"/>
    <w:rsid w:val="005B738B"/>
    <w:rsid w:val="005B7735"/>
    <w:rsid w:val="005C244C"/>
    <w:rsid w:val="005C5B78"/>
    <w:rsid w:val="005D0C83"/>
    <w:rsid w:val="005D3D72"/>
    <w:rsid w:val="005D4296"/>
    <w:rsid w:val="005D571F"/>
    <w:rsid w:val="005D7525"/>
    <w:rsid w:val="005E145A"/>
    <w:rsid w:val="005E5517"/>
    <w:rsid w:val="005F1EE6"/>
    <w:rsid w:val="005F78BD"/>
    <w:rsid w:val="00615012"/>
    <w:rsid w:val="00625205"/>
    <w:rsid w:val="0063375C"/>
    <w:rsid w:val="00634E62"/>
    <w:rsid w:val="006413F7"/>
    <w:rsid w:val="006435CE"/>
    <w:rsid w:val="00643773"/>
    <w:rsid w:val="0064758E"/>
    <w:rsid w:val="00647649"/>
    <w:rsid w:val="006559EC"/>
    <w:rsid w:val="006603B5"/>
    <w:rsid w:val="006672D1"/>
    <w:rsid w:val="00667EAE"/>
    <w:rsid w:val="006715F3"/>
    <w:rsid w:val="00676491"/>
    <w:rsid w:val="0068016A"/>
    <w:rsid w:val="00690847"/>
    <w:rsid w:val="00691FB1"/>
    <w:rsid w:val="006938C8"/>
    <w:rsid w:val="00694967"/>
    <w:rsid w:val="00696328"/>
    <w:rsid w:val="006A34C8"/>
    <w:rsid w:val="006A3D94"/>
    <w:rsid w:val="006A79DF"/>
    <w:rsid w:val="006B0D58"/>
    <w:rsid w:val="006B467A"/>
    <w:rsid w:val="006B5E5C"/>
    <w:rsid w:val="006C198E"/>
    <w:rsid w:val="006C1F44"/>
    <w:rsid w:val="006D27E4"/>
    <w:rsid w:val="006D5B01"/>
    <w:rsid w:val="006E2928"/>
    <w:rsid w:val="006F0B11"/>
    <w:rsid w:val="006F129A"/>
    <w:rsid w:val="006F159B"/>
    <w:rsid w:val="006F69C4"/>
    <w:rsid w:val="007001CD"/>
    <w:rsid w:val="00700684"/>
    <w:rsid w:val="0070143F"/>
    <w:rsid w:val="007029D6"/>
    <w:rsid w:val="00702B6A"/>
    <w:rsid w:val="00703079"/>
    <w:rsid w:val="0070511D"/>
    <w:rsid w:val="00707AFA"/>
    <w:rsid w:val="007100FD"/>
    <w:rsid w:val="00711ACE"/>
    <w:rsid w:val="0072022B"/>
    <w:rsid w:val="00721D83"/>
    <w:rsid w:val="00722457"/>
    <w:rsid w:val="00725857"/>
    <w:rsid w:val="0072716D"/>
    <w:rsid w:val="00732AA5"/>
    <w:rsid w:val="00734330"/>
    <w:rsid w:val="00735E3C"/>
    <w:rsid w:val="00742024"/>
    <w:rsid w:val="00744F25"/>
    <w:rsid w:val="0074707C"/>
    <w:rsid w:val="00751F7B"/>
    <w:rsid w:val="00754BD5"/>
    <w:rsid w:val="007551C7"/>
    <w:rsid w:val="00760A11"/>
    <w:rsid w:val="0076137F"/>
    <w:rsid w:val="00766DC6"/>
    <w:rsid w:val="00767116"/>
    <w:rsid w:val="0077027A"/>
    <w:rsid w:val="00776546"/>
    <w:rsid w:val="007818D8"/>
    <w:rsid w:val="00790A47"/>
    <w:rsid w:val="007923C8"/>
    <w:rsid w:val="00793CD8"/>
    <w:rsid w:val="007A473B"/>
    <w:rsid w:val="007A65BC"/>
    <w:rsid w:val="007B3448"/>
    <w:rsid w:val="007B3DD0"/>
    <w:rsid w:val="007B4354"/>
    <w:rsid w:val="007B4848"/>
    <w:rsid w:val="007B5933"/>
    <w:rsid w:val="007B787B"/>
    <w:rsid w:val="007C28F3"/>
    <w:rsid w:val="007C2F0E"/>
    <w:rsid w:val="007C6E81"/>
    <w:rsid w:val="007C7826"/>
    <w:rsid w:val="007E4BA6"/>
    <w:rsid w:val="007E677C"/>
    <w:rsid w:val="007F1013"/>
    <w:rsid w:val="007F42E4"/>
    <w:rsid w:val="007F4FC4"/>
    <w:rsid w:val="007F527F"/>
    <w:rsid w:val="007F7C92"/>
    <w:rsid w:val="00805F7A"/>
    <w:rsid w:val="008076D7"/>
    <w:rsid w:val="0081324B"/>
    <w:rsid w:val="00813E84"/>
    <w:rsid w:val="008155D8"/>
    <w:rsid w:val="00817186"/>
    <w:rsid w:val="0082087D"/>
    <w:rsid w:val="008261F8"/>
    <w:rsid w:val="00826E7F"/>
    <w:rsid w:val="0082741B"/>
    <w:rsid w:val="00830E36"/>
    <w:rsid w:val="0083156E"/>
    <w:rsid w:val="00835E5D"/>
    <w:rsid w:val="00836F3C"/>
    <w:rsid w:val="00837917"/>
    <w:rsid w:val="00846245"/>
    <w:rsid w:val="00846433"/>
    <w:rsid w:val="008464E6"/>
    <w:rsid w:val="008500F8"/>
    <w:rsid w:val="0085055E"/>
    <w:rsid w:val="0085230F"/>
    <w:rsid w:val="00852587"/>
    <w:rsid w:val="008555DF"/>
    <w:rsid w:val="00856651"/>
    <w:rsid w:val="008612D2"/>
    <w:rsid w:val="00862003"/>
    <w:rsid w:val="00873B82"/>
    <w:rsid w:val="00873CD6"/>
    <w:rsid w:val="00874759"/>
    <w:rsid w:val="00876CE2"/>
    <w:rsid w:val="00876E72"/>
    <w:rsid w:val="00881EA0"/>
    <w:rsid w:val="0089169D"/>
    <w:rsid w:val="00892A42"/>
    <w:rsid w:val="008947EF"/>
    <w:rsid w:val="008A4177"/>
    <w:rsid w:val="008A47C4"/>
    <w:rsid w:val="008B0154"/>
    <w:rsid w:val="008B33D8"/>
    <w:rsid w:val="008B3F7F"/>
    <w:rsid w:val="008B4E23"/>
    <w:rsid w:val="008C28B8"/>
    <w:rsid w:val="008C4D53"/>
    <w:rsid w:val="008C66A5"/>
    <w:rsid w:val="008C74DD"/>
    <w:rsid w:val="008D2083"/>
    <w:rsid w:val="008D359D"/>
    <w:rsid w:val="008D4EB1"/>
    <w:rsid w:val="008D60D5"/>
    <w:rsid w:val="008E274C"/>
    <w:rsid w:val="008E6718"/>
    <w:rsid w:val="008E7177"/>
    <w:rsid w:val="008F1891"/>
    <w:rsid w:val="008F5A09"/>
    <w:rsid w:val="00904AA8"/>
    <w:rsid w:val="00904BE6"/>
    <w:rsid w:val="00907B4D"/>
    <w:rsid w:val="00913DFD"/>
    <w:rsid w:val="00914663"/>
    <w:rsid w:val="00916210"/>
    <w:rsid w:val="00916BF2"/>
    <w:rsid w:val="00920CD9"/>
    <w:rsid w:val="00921FA7"/>
    <w:rsid w:val="00922123"/>
    <w:rsid w:val="009234D2"/>
    <w:rsid w:val="0092401B"/>
    <w:rsid w:val="00924034"/>
    <w:rsid w:val="00927B6B"/>
    <w:rsid w:val="009302B0"/>
    <w:rsid w:val="00930C2A"/>
    <w:rsid w:val="00930E09"/>
    <w:rsid w:val="00934263"/>
    <w:rsid w:val="00936080"/>
    <w:rsid w:val="00937591"/>
    <w:rsid w:val="00937BF7"/>
    <w:rsid w:val="009406AD"/>
    <w:rsid w:val="00944C39"/>
    <w:rsid w:val="0094604D"/>
    <w:rsid w:val="00951AFE"/>
    <w:rsid w:val="009538A3"/>
    <w:rsid w:val="00955879"/>
    <w:rsid w:val="0096298D"/>
    <w:rsid w:val="00963EDB"/>
    <w:rsid w:val="00965557"/>
    <w:rsid w:val="00971D0F"/>
    <w:rsid w:val="009759A2"/>
    <w:rsid w:val="00977493"/>
    <w:rsid w:val="00983B3A"/>
    <w:rsid w:val="0098752E"/>
    <w:rsid w:val="00987E5F"/>
    <w:rsid w:val="0099263C"/>
    <w:rsid w:val="00992C3F"/>
    <w:rsid w:val="00996B43"/>
    <w:rsid w:val="009B0AE0"/>
    <w:rsid w:val="009B10E8"/>
    <w:rsid w:val="009B6B19"/>
    <w:rsid w:val="009C2C4C"/>
    <w:rsid w:val="009D4BE7"/>
    <w:rsid w:val="009D693F"/>
    <w:rsid w:val="009E36ED"/>
    <w:rsid w:val="009E595B"/>
    <w:rsid w:val="009E5E75"/>
    <w:rsid w:val="009E66BC"/>
    <w:rsid w:val="009E75C5"/>
    <w:rsid w:val="00A01C2D"/>
    <w:rsid w:val="00A05CD9"/>
    <w:rsid w:val="00A11370"/>
    <w:rsid w:val="00A20DAD"/>
    <w:rsid w:val="00A2580B"/>
    <w:rsid w:val="00A271C7"/>
    <w:rsid w:val="00A30186"/>
    <w:rsid w:val="00A31FA8"/>
    <w:rsid w:val="00A335FF"/>
    <w:rsid w:val="00A42FAC"/>
    <w:rsid w:val="00A45C56"/>
    <w:rsid w:val="00A470FD"/>
    <w:rsid w:val="00A51F50"/>
    <w:rsid w:val="00A57CA1"/>
    <w:rsid w:val="00A63B4A"/>
    <w:rsid w:val="00A669AF"/>
    <w:rsid w:val="00A7132E"/>
    <w:rsid w:val="00A7397B"/>
    <w:rsid w:val="00A8094A"/>
    <w:rsid w:val="00A9256C"/>
    <w:rsid w:val="00A9532B"/>
    <w:rsid w:val="00A96A61"/>
    <w:rsid w:val="00AA0D56"/>
    <w:rsid w:val="00AA2C4C"/>
    <w:rsid w:val="00AA6C1C"/>
    <w:rsid w:val="00AB3983"/>
    <w:rsid w:val="00AB48ED"/>
    <w:rsid w:val="00AB5116"/>
    <w:rsid w:val="00AB5767"/>
    <w:rsid w:val="00AC07B5"/>
    <w:rsid w:val="00AC0BAD"/>
    <w:rsid w:val="00AC0BAF"/>
    <w:rsid w:val="00AC2F66"/>
    <w:rsid w:val="00AC570E"/>
    <w:rsid w:val="00AC5792"/>
    <w:rsid w:val="00AC5A82"/>
    <w:rsid w:val="00AC5C1F"/>
    <w:rsid w:val="00AD18FF"/>
    <w:rsid w:val="00AD6B25"/>
    <w:rsid w:val="00AE0EF3"/>
    <w:rsid w:val="00AE2057"/>
    <w:rsid w:val="00AE6372"/>
    <w:rsid w:val="00AF01B8"/>
    <w:rsid w:val="00AF36BF"/>
    <w:rsid w:val="00AF6320"/>
    <w:rsid w:val="00B01E98"/>
    <w:rsid w:val="00B10A9A"/>
    <w:rsid w:val="00B11660"/>
    <w:rsid w:val="00B169EB"/>
    <w:rsid w:val="00B20E88"/>
    <w:rsid w:val="00B35CE0"/>
    <w:rsid w:val="00B36AD8"/>
    <w:rsid w:val="00B42BB8"/>
    <w:rsid w:val="00B47CE9"/>
    <w:rsid w:val="00B50E7B"/>
    <w:rsid w:val="00B62122"/>
    <w:rsid w:val="00B64A04"/>
    <w:rsid w:val="00B669FE"/>
    <w:rsid w:val="00B71F02"/>
    <w:rsid w:val="00B738A2"/>
    <w:rsid w:val="00B75C51"/>
    <w:rsid w:val="00B80DFC"/>
    <w:rsid w:val="00B8773C"/>
    <w:rsid w:val="00B92530"/>
    <w:rsid w:val="00BA0D35"/>
    <w:rsid w:val="00BA119C"/>
    <w:rsid w:val="00BA5BD1"/>
    <w:rsid w:val="00BA61E6"/>
    <w:rsid w:val="00BB4A4F"/>
    <w:rsid w:val="00BB4B46"/>
    <w:rsid w:val="00BB6864"/>
    <w:rsid w:val="00BC4FDA"/>
    <w:rsid w:val="00BC7626"/>
    <w:rsid w:val="00BD02D5"/>
    <w:rsid w:val="00BD2D0E"/>
    <w:rsid w:val="00BD404F"/>
    <w:rsid w:val="00BD456D"/>
    <w:rsid w:val="00BE60C9"/>
    <w:rsid w:val="00BF4549"/>
    <w:rsid w:val="00BF68CC"/>
    <w:rsid w:val="00BF692D"/>
    <w:rsid w:val="00BF7CDF"/>
    <w:rsid w:val="00C01796"/>
    <w:rsid w:val="00C10D0A"/>
    <w:rsid w:val="00C11891"/>
    <w:rsid w:val="00C13953"/>
    <w:rsid w:val="00C176BF"/>
    <w:rsid w:val="00C243A7"/>
    <w:rsid w:val="00C248A9"/>
    <w:rsid w:val="00C30A63"/>
    <w:rsid w:val="00C32894"/>
    <w:rsid w:val="00C32F6A"/>
    <w:rsid w:val="00C40C8B"/>
    <w:rsid w:val="00C41C6D"/>
    <w:rsid w:val="00C41D70"/>
    <w:rsid w:val="00C47F50"/>
    <w:rsid w:val="00C614E3"/>
    <w:rsid w:val="00C648A9"/>
    <w:rsid w:val="00C65FF2"/>
    <w:rsid w:val="00C67B03"/>
    <w:rsid w:val="00C67D32"/>
    <w:rsid w:val="00C71C38"/>
    <w:rsid w:val="00C75F75"/>
    <w:rsid w:val="00C82545"/>
    <w:rsid w:val="00C82E51"/>
    <w:rsid w:val="00C87EBA"/>
    <w:rsid w:val="00C91ACD"/>
    <w:rsid w:val="00C97AC8"/>
    <w:rsid w:val="00CA1EB9"/>
    <w:rsid w:val="00CA2D7B"/>
    <w:rsid w:val="00CA4F07"/>
    <w:rsid w:val="00CC06C6"/>
    <w:rsid w:val="00CC3E07"/>
    <w:rsid w:val="00CD14BD"/>
    <w:rsid w:val="00CD36AC"/>
    <w:rsid w:val="00CD5497"/>
    <w:rsid w:val="00CD7E13"/>
    <w:rsid w:val="00CE0977"/>
    <w:rsid w:val="00CE2680"/>
    <w:rsid w:val="00CE333C"/>
    <w:rsid w:val="00CE398E"/>
    <w:rsid w:val="00CE3B7D"/>
    <w:rsid w:val="00CE71AA"/>
    <w:rsid w:val="00CF18B3"/>
    <w:rsid w:val="00CF3007"/>
    <w:rsid w:val="00CF3B2D"/>
    <w:rsid w:val="00D0063C"/>
    <w:rsid w:val="00D046E5"/>
    <w:rsid w:val="00D04887"/>
    <w:rsid w:val="00D20615"/>
    <w:rsid w:val="00D21C95"/>
    <w:rsid w:val="00D2401E"/>
    <w:rsid w:val="00D341E0"/>
    <w:rsid w:val="00D3449F"/>
    <w:rsid w:val="00D36514"/>
    <w:rsid w:val="00D4002C"/>
    <w:rsid w:val="00D416EE"/>
    <w:rsid w:val="00D41CE9"/>
    <w:rsid w:val="00D43E63"/>
    <w:rsid w:val="00D51D5D"/>
    <w:rsid w:val="00D530F8"/>
    <w:rsid w:val="00D56389"/>
    <w:rsid w:val="00D6122F"/>
    <w:rsid w:val="00D65A88"/>
    <w:rsid w:val="00D67F31"/>
    <w:rsid w:val="00D72C12"/>
    <w:rsid w:val="00D83DAD"/>
    <w:rsid w:val="00D84629"/>
    <w:rsid w:val="00D87283"/>
    <w:rsid w:val="00D90F09"/>
    <w:rsid w:val="00D91699"/>
    <w:rsid w:val="00D950A1"/>
    <w:rsid w:val="00DA0F11"/>
    <w:rsid w:val="00DA36AF"/>
    <w:rsid w:val="00DA4A82"/>
    <w:rsid w:val="00DA4DDE"/>
    <w:rsid w:val="00DA7B56"/>
    <w:rsid w:val="00DB74CD"/>
    <w:rsid w:val="00DB7C3B"/>
    <w:rsid w:val="00DC070A"/>
    <w:rsid w:val="00DC161F"/>
    <w:rsid w:val="00DC7900"/>
    <w:rsid w:val="00DC79A8"/>
    <w:rsid w:val="00DC7B6A"/>
    <w:rsid w:val="00DD1D0C"/>
    <w:rsid w:val="00DE0887"/>
    <w:rsid w:val="00DE1286"/>
    <w:rsid w:val="00DE560E"/>
    <w:rsid w:val="00DE59B4"/>
    <w:rsid w:val="00DF2DC9"/>
    <w:rsid w:val="00E02E22"/>
    <w:rsid w:val="00E04A2D"/>
    <w:rsid w:val="00E054C9"/>
    <w:rsid w:val="00E0550A"/>
    <w:rsid w:val="00E05F88"/>
    <w:rsid w:val="00E06A4A"/>
    <w:rsid w:val="00E06A67"/>
    <w:rsid w:val="00E06DA6"/>
    <w:rsid w:val="00E07A06"/>
    <w:rsid w:val="00E07F7C"/>
    <w:rsid w:val="00E1033E"/>
    <w:rsid w:val="00E11937"/>
    <w:rsid w:val="00E233E0"/>
    <w:rsid w:val="00E35BCC"/>
    <w:rsid w:val="00E42C92"/>
    <w:rsid w:val="00E4336D"/>
    <w:rsid w:val="00E43710"/>
    <w:rsid w:val="00E43853"/>
    <w:rsid w:val="00E45400"/>
    <w:rsid w:val="00E54086"/>
    <w:rsid w:val="00E615B9"/>
    <w:rsid w:val="00E622E0"/>
    <w:rsid w:val="00E6251C"/>
    <w:rsid w:val="00E63381"/>
    <w:rsid w:val="00E64BB5"/>
    <w:rsid w:val="00E66C4B"/>
    <w:rsid w:val="00E72E8F"/>
    <w:rsid w:val="00E82FE6"/>
    <w:rsid w:val="00E86C1F"/>
    <w:rsid w:val="00E92FD3"/>
    <w:rsid w:val="00E95E94"/>
    <w:rsid w:val="00EA1B66"/>
    <w:rsid w:val="00EA41E3"/>
    <w:rsid w:val="00EB065D"/>
    <w:rsid w:val="00EB1D6E"/>
    <w:rsid w:val="00EB3BCA"/>
    <w:rsid w:val="00EB772A"/>
    <w:rsid w:val="00EC1853"/>
    <w:rsid w:val="00EC1C98"/>
    <w:rsid w:val="00EC2C89"/>
    <w:rsid w:val="00EC576E"/>
    <w:rsid w:val="00EC7876"/>
    <w:rsid w:val="00ED08AA"/>
    <w:rsid w:val="00ED6E84"/>
    <w:rsid w:val="00EE468F"/>
    <w:rsid w:val="00EF06CC"/>
    <w:rsid w:val="00EF0D3E"/>
    <w:rsid w:val="00EF2C6B"/>
    <w:rsid w:val="00EF487D"/>
    <w:rsid w:val="00EF5871"/>
    <w:rsid w:val="00F01551"/>
    <w:rsid w:val="00F02ED3"/>
    <w:rsid w:val="00F06D8E"/>
    <w:rsid w:val="00F16343"/>
    <w:rsid w:val="00F205FD"/>
    <w:rsid w:val="00F30DF1"/>
    <w:rsid w:val="00F33555"/>
    <w:rsid w:val="00F36AD8"/>
    <w:rsid w:val="00F36BBB"/>
    <w:rsid w:val="00F458C6"/>
    <w:rsid w:val="00F45AA6"/>
    <w:rsid w:val="00F53A4E"/>
    <w:rsid w:val="00F61E2C"/>
    <w:rsid w:val="00F621F7"/>
    <w:rsid w:val="00F64896"/>
    <w:rsid w:val="00F769DC"/>
    <w:rsid w:val="00F76B6F"/>
    <w:rsid w:val="00F84F9F"/>
    <w:rsid w:val="00F85432"/>
    <w:rsid w:val="00F91268"/>
    <w:rsid w:val="00F9157B"/>
    <w:rsid w:val="00F917D0"/>
    <w:rsid w:val="00F9200B"/>
    <w:rsid w:val="00F93E07"/>
    <w:rsid w:val="00FA1A9E"/>
    <w:rsid w:val="00FA6F06"/>
    <w:rsid w:val="00FB40F0"/>
    <w:rsid w:val="00FC21F1"/>
    <w:rsid w:val="00FC2756"/>
    <w:rsid w:val="00FC3F45"/>
    <w:rsid w:val="00FC40EC"/>
    <w:rsid w:val="00FC5111"/>
    <w:rsid w:val="00FC7455"/>
    <w:rsid w:val="00FD798A"/>
    <w:rsid w:val="00FE1512"/>
    <w:rsid w:val="00FE61D2"/>
    <w:rsid w:val="00FE644B"/>
    <w:rsid w:val="00FE6BB9"/>
    <w:rsid w:val="00FE7447"/>
    <w:rsid w:val="00FE79D5"/>
    <w:rsid w:val="00FF4E94"/>
    <w:rsid w:val="00FF5CDF"/>
    <w:rsid w:val="033E2BB9"/>
    <w:rsid w:val="03790A13"/>
    <w:rsid w:val="053418C3"/>
    <w:rsid w:val="069CF3FC"/>
    <w:rsid w:val="08BDE06E"/>
    <w:rsid w:val="08F20DCA"/>
    <w:rsid w:val="099A9206"/>
    <w:rsid w:val="0BC8877E"/>
    <w:rsid w:val="0CE3693C"/>
    <w:rsid w:val="10ABB639"/>
    <w:rsid w:val="10FD1FAF"/>
    <w:rsid w:val="114C6E9E"/>
    <w:rsid w:val="11562191"/>
    <w:rsid w:val="12AA7344"/>
    <w:rsid w:val="1360C72C"/>
    <w:rsid w:val="15462AD9"/>
    <w:rsid w:val="15A50E31"/>
    <w:rsid w:val="15C87176"/>
    <w:rsid w:val="16D4BF6D"/>
    <w:rsid w:val="17149ED3"/>
    <w:rsid w:val="172BCDF7"/>
    <w:rsid w:val="18984BE8"/>
    <w:rsid w:val="1B20274A"/>
    <w:rsid w:val="1B7BAA60"/>
    <w:rsid w:val="1BB6A869"/>
    <w:rsid w:val="1C1ACEF4"/>
    <w:rsid w:val="1EFA1501"/>
    <w:rsid w:val="203A506C"/>
    <w:rsid w:val="20AA1C03"/>
    <w:rsid w:val="21D70DB6"/>
    <w:rsid w:val="223F1B6D"/>
    <w:rsid w:val="23BCFF0A"/>
    <w:rsid w:val="273C8552"/>
    <w:rsid w:val="27DE0229"/>
    <w:rsid w:val="2873DEDC"/>
    <w:rsid w:val="294B009A"/>
    <w:rsid w:val="2B412B0E"/>
    <w:rsid w:val="2E319C56"/>
    <w:rsid w:val="2ED793C0"/>
    <w:rsid w:val="2FCEA5F6"/>
    <w:rsid w:val="30540446"/>
    <w:rsid w:val="313AABFF"/>
    <w:rsid w:val="32E28308"/>
    <w:rsid w:val="34C75C39"/>
    <w:rsid w:val="3577E3B4"/>
    <w:rsid w:val="35B17CF2"/>
    <w:rsid w:val="36F22A0A"/>
    <w:rsid w:val="37152F86"/>
    <w:rsid w:val="379D6187"/>
    <w:rsid w:val="397C6831"/>
    <w:rsid w:val="39DE35A3"/>
    <w:rsid w:val="3A46CDE7"/>
    <w:rsid w:val="3A8A9514"/>
    <w:rsid w:val="3ABF3BA2"/>
    <w:rsid w:val="3AD5EEBB"/>
    <w:rsid w:val="3EC2538E"/>
    <w:rsid w:val="424BE4DA"/>
    <w:rsid w:val="429E6735"/>
    <w:rsid w:val="42D6A0A9"/>
    <w:rsid w:val="44294C4E"/>
    <w:rsid w:val="45452A09"/>
    <w:rsid w:val="45ADE792"/>
    <w:rsid w:val="45B4F6FF"/>
    <w:rsid w:val="45DC0123"/>
    <w:rsid w:val="472BF39E"/>
    <w:rsid w:val="483C5DA5"/>
    <w:rsid w:val="49DE3BBE"/>
    <w:rsid w:val="4BDAFE50"/>
    <w:rsid w:val="4CA49718"/>
    <w:rsid w:val="4CF796BC"/>
    <w:rsid w:val="4D41B6FC"/>
    <w:rsid w:val="4EAC5D8B"/>
    <w:rsid w:val="4F36CD23"/>
    <w:rsid w:val="4F7B3B14"/>
    <w:rsid w:val="50424E49"/>
    <w:rsid w:val="5256C8BF"/>
    <w:rsid w:val="547C0FDC"/>
    <w:rsid w:val="55DB2DD0"/>
    <w:rsid w:val="571963B2"/>
    <w:rsid w:val="5735BD09"/>
    <w:rsid w:val="5741F84A"/>
    <w:rsid w:val="5958734B"/>
    <w:rsid w:val="5995E77F"/>
    <w:rsid w:val="5A63D02D"/>
    <w:rsid w:val="5AC2690D"/>
    <w:rsid w:val="5CAADF26"/>
    <w:rsid w:val="5D85338F"/>
    <w:rsid w:val="5E382143"/>
    <w:rsid w:val="5EC09216"/>
    <w:rsid w:val="5F6ABBCC"/>
    <w:rsid w:val="5F9F8E75"/>
    <w:rsid w:val="601AE90B"/>
    <w:rsid w:val="62390731"/>
    <w:rsid w:val="63D781E9"/>
    <w:rsid w:val="640BAF45"/>
    <w:rsid w:val="65A836CD"/>
    <w:rsid w:val="67AA28F2"/>
    <w:rsid w:val="67CD300A"/>
    <w:rsid w:val="67CD6634"/>
    <w:rsid w:val="68B60A16"/>
    <w:rsid w:val="693002EE"/>
    <w:rsid w:val="6B6259B4"/>
    <w:rsid w:val="6C1BDE91"/>
    <w:rsid w:val="6DCCF572"/>
    <w:rsid w:val="6FAF4B15"/>
    <w:rsid w:val="70255971"/>
    <w:rsid w:val="707059E4"/>
    <w:rsid w:val="70E8C3EF"/>
    <w:rsid w:val="71C71C91"/>
    <w:rsid w:val="73442585"/>
    <w:rsid w:val="7441F8A1"/>
    <w:rsid w:val="7610E026"/>
    <w:rsid w:val="764144F4"/>
    <w:rsid w:val="790E2270"/>
    <w:rsid w:val="790FFB40"/>
    <w:rsid w:val="791C282B"/>
    <w:rsid w:val="7B5B37C4"/>
    <w:rsid w:val="7D1EE93E"/>
    <w:rsid w:val="7D296B84"/>
    <w:rsid w:val="7DD53567"/>
    <w:rsid w:val="7FD6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16905A"/>
  <w15:docId w15:val="{6F18F9BF-01D2-43BD-88E6-47AB6D1D9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2C88"/>
    <w:pPr>
      <w:spacing w:after="0" w:line="240" w:lineRule="atLeast"/>
    </w:pPr>
    <w:rPr>
      <w:sz w:val="18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A1EB9"/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B48ED"/>
    <w:rPr>
      <w:b/>
    </w:rPr>
  </w:style>
  <w:style w:type="character" w:customStyle="1" w:styleId="TitelZchn">
    <w:name w:val="Titel Zchn"/>
    <w:basedOn w:val="Absatz-Standardschriftart"/>
    <w:link w:val="Titel"/>
    <w:uiPriority w:val="10"/>
    <w:rsid w:val="00AB48ED"/>
    <w:rPr>
      <w:b/>
      <w:sz w:val="18"/>
      <w:lang w:val="en-GB"/>
    </w:rPr>
  </w:style>
  <w:style w:type="character" w:styleId="Hyperlink">
    <w:name w:val="Hyperlink"/>
    <w:basedOn w:val="Absatz-Standardschriftart"/>
    <w:uiPriority w:val="99"/>
    <w:unhideWhenUsed/>
    <w:rsid w:val="00FA1A9E"/>
    <w:rPr>
      <w:color w:val="000000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Kommentarzeichen">
    <w:name w:val="annotation reference"/>
    <w:basedOn w:val="Absatz-Standardschriftart"/>
    <w:uiPriority w:val="99"/>
    <w:unhideWhenUsed/>
    <w:rsid w:val="00FC7455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C7455"/>
    <w:rPr>
      <w:sz w:val="24"/>
      <w:szCs w:val="24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C7455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Standard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Beschriftung">
    <w:name w:val="caption"/>
    <w:basedOn w:val="Standard"/>
    <w:next w:val="Standard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24228C"/>
    <w:rPr>
      <w:color w:val="605E5C"/>
      <w:shd w:val="clear" w:color="auto" w:fill="E1DFDD"/>
    </w:rPr>
  </w:style>
  <w:style w:type="character" w:styleId="Erwhnung">
    <w:name w:val="Mention"/>
    <w:basedOn w:val="Absatz-Standardschriftart"/>
    <w:uiPriority w:val="99"/>
    <w:unhideWhenUsed/>
    <w:rPr>
      <w:color w:val="2B579A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72C12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483C5DA5"/>
  </w:style>
  <w:style w:type="character" w:customStyle="1" w:styleId="eop">
    <w:name w:val="eop"/>
    <w:basedOn w:val="Absatz-Standardschriftart"/>
    <w:rsid w:val="483C5DA5"/>
  </w:style>
  <w:style w:type="character" w:styleId="BesuchterLink">
    <w:name w:val="FollowedHyperlink"/>
    <w:basedOn w:val="Absatz-Standardschriftart"/>
    <w:uiPriority w:val="99"/>
    <w:semiHidden/>
    <w:unhideWhenUsed/>
    <w:rsid w:val="001341B2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964263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135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90022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703884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sennheiser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footer" Target="footer3.xml"/><Relationship Id="R4b7208e79f5343d7" Type="http://schemas.microsoft.com/office/2019/09/relationships/intelligence" Target="intelligenc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://www.sennheiser-hearing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f985e6e6-9bdb-4258-9cf4-e12e34dc9290" xsi:nil="true"/>
    <SharedWithUsers xmlns="da867e74-3d4d-4f9c-ae2e-1970018abb52">
      <UserInfo>
        <DisplayName>Christian Ern</DisplayName>
        <AccountId>84</AccountId>
        <AccountType/>
      </UserInfo>
    </SharedWithUsers>
    <lcf76f155ced4ddcb4097134ff3c332f xmlns="03b43e0f-2e4f-4bb6-a3ff-2195dd10a569">
      <Terms xmlns="http://schemas.microsoft.com/office/infopath/2007/PartnerControls"/>
    </lcf76f155ced4ddcb4097134ff3c332f>
    <TaxCatchAll xmlns="e9a40eb0-f7f1-4f9e-bbab-29229612f03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BCFCD4AAE6949AD7F241D569863DE" ma:contentTypeVersion="3" ma:contentTypeDescription="Create a new document." ma:contentTypeScope="" ma:versionID="5a3614e9a364d5b8d56b132cdf24b99c">
  <xsd:schema xmlns:xsd="http://www.w3.org/2001/XMLSchema" xmlns:xs="http://www.w3.org/2001/XMLSchema" xmlns:p="http://schemas.microsoft.com/office/2006/metadata/properties" xmlns:ns2="03b43e0f-2e4f-4bb6-a3ff-2195dd10a569" xmlns:ns3="e9a40eb0-f7f1-4f9e-bbab-29229612f038" xmlns:ns4="f985e6e6-9bdb-4258-9cf4-e12e34dc9290" xmlns:ns5="da867e74-3d4d-4f9c-ae2e-1970018abb52" targetNamespace="http://schemas.microsoft.com/office/2006/metadata/properties" ma:root="true" ma:fieldsID="712022b3f084127205bea8236a4c3c77" ns2:_="" ns3:_="" ns4:_="" ns5:_="">
    <xsd:import namespace="03b43e0f-2e4f-4bb6-a3ff-2195dd10a569"/>
    <xsd:import namespace="e9a40eb0-f7f1-4f9e-bbab-29229612f038"/>
    <xsd:import namespace="f985e6e6-9bdb-4258-9cf4-e12e34dc9290"/>
    <xsd:import namespace="da867e74-3d4d-4f9c-ae2e-1970018abb5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5:SharedWithUsers" minOccurs="0"/>
                <xsd:element ref="ns5:SharedWithDetail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43e0f-2e4f-4bb6-a3ff-2195dd10a56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e24a013a-5a39-4bd1-ba77-2688909063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40eb0-f7f1-4f9e-bbab-29229612f03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f18b6411-c6fe-435a-b2dd-34b65314f19e}" ma:internalName="TaxCatchAll" ma:showField="CatchAllData" ma:web="e9a40eb0-f7f1-4f9e-bbab-29229612f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5e6e6-9bdb-4258-9cf4-e12e34dc92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67e74-3d4d-4f9c-ae2e-1970018abb52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FC3990-EE3D-48B4-91B0-BE1A869C77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  <ds:schemaRef ds:uri="f985e6e6-9bdb-4258-9cf4-e12e34dc9290"/>
    <ds:schemaRef ds:uri="da867e74-3d4d-4f9c-ae2e-1970018abb52"/>
    <ds:schemaRef ds:uri="03b43e0f-2e4f-4bb6-a3ff-2195dd10a569"/>
    <ds:schemaRef ds:uri="e9a40eb0-f7f1-4f9e-bbab-29229612f038"/>
  </ds:schemaRefs>
</ds:datastoreItem>
</file>

<file path=customXml/itemProps4.xml><?xml version="1.0" encoding="utf-8"?>
<ds:datastoreItem xmlns:ds="http://schemas.openxmlformats.org/officeDocument/2006/customXml" ds:itemID="{7AB90485-31DA-47D5-9AC5-CE8B4F54AB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b43e0f-2e4f-4bb6-a3ff-2195dd10a569"/>
    <ds:schemaRef ds:uri="e9a40eb0-f7f1-4f9e-bbab-29229612f038"/>
    <ds:schemaRef ds:uri="f985e6e6-9bdb-4258-9cf4-e12e34dc9290"/>
    <ds:schemaRef ds:uri="da867e74-3d4d-4f9c-ae2e-1970018ab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733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Letter</vt:lpstr>
    </vt:vector>
  </TitlesOfParts>
  <Company>Sennheiser electronic GmbH &amp; Co. KG</Company>
  <LinksUpToDate>false</LinksUpToDate>
  <CharactersWithSpaces>5345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creator>Sennheiser electronic GmbH &amp; Co. KG</dc:creator>
  <cp:lastModifiedBy>N.Le</cp:lastModifiedBy>
  <cp:revision>119</cp:revision>
  <cp:lastPrinted>2022-02-01T15:21:00Z</cp:lastPrinted>
  <dcterms:created xsi:type="dcterms:W3CDTF">2022-07-28T09:12:00Z</dcterms:created>
  <dcterms:modified xsi:type="dcterms:W3CDTF">2022-08-02T13:26:00Z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0x010100501BCFCD4AAE6949AD7F241D569863DE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SIP_Label_cb027a58-0b8b-4b38-933d-36c79ab5a9a6_Enabled">
    <vt:lpwstr>true</vt:lpwstr>
  </property>
  <property fmtid="{D5CDD505-2E9C-101B-9397-08002B2CF9AE}" pid="11" name="MSIP_Label_cb027a58-0b8b-4b38-933d-36c79ab5a9a6_SetDate">
    <vt:lpwstr>2022-02-28T08:53:07Z</vt:lpwstr>
  </property>
  <property fmtid="{D5CDD505-2E9C-101B-9397-08002B2CF9AE}" pid="12" name="MSIP_Label_cb027a58-0b8b-4b38-933d-36c79ab5a9a6_Method">
    <vt:lpwstr>Privileged</vt:lpwstr>
  </property>
  <property fmtid="{D5CDD505-2E9C-101B-9397-08002B2CF9AE}" pid="13" name="MSIP_Label_cb027a58-0b8b-4b38-933d-36c79ab5a9a6_Name">
    <vt:lpwstr>cb027a58-0b8b-4b38-933d-36c79ab5a9a6</vt:lpwstr>
  </property>
  <property fmtid="{D5CDD505-2E9C-101B-9397-08002B2CF9AE}" pid="14" name="MSIP_Label_cb027a58-0b8b-4b38-933d-36c79ab5a9a6_SiteId">
    <vt:lpwstr>75b2f54b-feff-400d-8e0b-67102edb9a23</vt:lpwstr>
  </property>
  <property fmtid="{D5CDD505-2E9C-101B-9397-08002B2CF9AE}" pid="15" name="MSIP_Label_cb027a58-0b8b-4b38-933d-36c79ab5a9a6_ActionId">
    <vt:lpwstr>073664da-3fa8-42a2-aeee-f3bebaa32c3e</vt:lpwstr>
  </property>
  <property fmtid="{D5CDD505-2E9C-101B-9397-08002B2CF9AE}" pid="16" name="MSIP_Label_cb027a58-0b8b-4b38-933d-36c79ab5a9a6_ContentBits">
    <vt:lpwstr>0</vt:lpwstr>
  </property>
  <property fmtid="{D5CDD505-2E9C-101B-9397-08002B2CF9AE}" pid="17" name="MediaServiceImageTags">
    <vt:lpwstr/>
  </property>
</Properties>
</file>